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F12" w:rsidRPr="0026613D" w:rsidRDefault="00A61F12" w:rsidP="00A61F12">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A61F12" w:rsidRPr="00C3001B" w:rsidTr="00666184">
        <w:trPr>
          <w:trHeight w:val="348"/>
        </w:trPr>
        <w:tc>
          <w:tcPr>
            <w:tcW w:w="9540" w:type="dxa"/>
            <w:shd w:val="clear" w:color="auto" w:fill="252593"/>
            <w:vAlign w:val="center"/>
          </w:tcPr>
          <w:p w:rsidR="00A61F12" w:rsidRDefault="00A61F12" w:rsidP="00666184">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 2012 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A61F12" w:rsidRPr="002F1CB3" w:rsidRDefault="00A61F12" w:rsidP="00666184">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A61F12" w:rsidRPr="002F1CB3" w:rsidRDefault="00A61F12" w:rsidP="00666184">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A61F12" w:rsidRPr="002F1CB3" w:rsidRDefault="00A61F12" w:rsidP="0066618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Datacenter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r w:rsidRPr="00FE7718">
              <w:rPr>
                <w:b/>
                <w:bCs/>
                <w:sz w:val="24"/>
                <w:szCs w:val="24"/>
              </w:rPr>
              <w:fldChar w:fldCharType="begin"/>
            </w:r>
            <w:r w:rsidRPr="002F1CB3">
              <w:rPr>
                <w:bCs/>
                <w:sz w:val="24"/>
                <w:szCs w:val="24"/>
              </w:rPr>
              <w:instrText>TC "Microsoft</w:instrText>
            </w:r>
            <w:r w:rsidRPr="00FE7718">
              <w:rPr>
                <w:bCs/>
                <w:sz w:val="24"/>
                <w:szCs w:val="24"/>
              </w:rPr>
              <w:sym w:font="Symbol" w:char="00E2"/>
            </w:r>
            <w:r w:rsidRPr="002F1CB3">
              <w:rPr>
                <w:bCs/>
                <w:sz w:val="24"/>
                <w:szCs w:val="24"/>
              </w:rPr>
              <w:instrText xml:space="preserve"> SQL Server</w:instrText>
            </w:r>
            <w:r w:rsidRPr="00FE7718">
              <w:rPr>
                <w:bCs/>
                <w:sz w:val="24"/>
                <w:szCs w:val="24"/>
              </w:rPr>
              <w:sym w:font="Symbol" w:char="00E4"/>
            </w:r>
            <w:r w:rsidRPr="002F1CB3">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2F1CB3">
              <w:rPr>
                <w:bCs/>
                <w:sz w:val="24"/>
                <w:szCs w:val="24"/>
                <w:vertAlign w:val="superscript"/>
              </w:rPr>
              <w:instrText>TC "Microsoft</w:instrText>
            </w:r>
            <w:r w:rsidRPr="00FE7718">
              <w:rPr>
                <w:bCs/>
                <w:sz w:val="24"/>
                <w:szCs w:val="24"/>
                <w:vertAlign w:val="superscript"/>
              </w:rPr>
              <w:sym w:font="Symbol" w:char="00E2"/>
            </w:r>
            <w:r w:rsidRPr="002F1CB3">
              <w:rPr>
                <w:bCs/>
                <w:sz w:val="24"/>
                <w:szCs w:val="24"/>
                <w:vertAlign w:val="superscript"/>
              </w:rPr>
              <w:instrText xml:space="preserve"> SQL Server</w:instrText>
            </w:r>
            <w:r w:rsidRPr="00FE7718">
              <w:rPr>
                <w:bCs/>
                <w:sz w:val="24"/>
                <w:szCs w:val="24"/>
                <w:vertAlign w:val="superscript"/>
              </w:rPr>
              <w:sym w:font="Symbol" w:char="00E4"/>
            </w:r>
            <w:r w:rsidRPr="002F1CB3">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A61F12" w:rsidRPr="00FE7718" w:rsidTr="00666184">
        <w:trPr>
          <w:trHeight w:val="1371"/>
        </w:trPr>
        <w:tc>
          <w:tcPr>
            <w:tcW w:w="9540" w:type="dxa"/>
          </w:tcPr>
          <w:p w:rsidR="00A61F12" w:rsidRPr="002F1CB3" w:rsidRDefault="00A61F12" w:rsidP="00666184">
            <w:pPr>
              <w:spacing w:before="0" w:after="0"/>
              <w:rPr>
                <w:rFonts w:eastAsia="SimSun" w:cs="Times New Roman"/>
                <w:b/>
                <w:bCs/>
                <w:sz w:val="28"/>
                <w:szCs w:val="28"/>
              </w:rPr>
            </w:pPr>
          </w:p>
          <w:p w:rsidR="00A61F12" w:rsidRPr="00FE7718" w:rsidRDefault="00A61F12" w:rsidP="00666184">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A61F12" w:rsidRPr="00FE7718" w:rsidTr="00666184">
        <w:trPr>
          <w:trHeight w:val="249"/>
        </w:trPr>
        <w:tc>
          <w:tcPr>
            <w:tcW w:w="9540" w:type="dxa"/>
            <w:shd w:val="clear" w:color="auto" w:fill="000080"/>
            <w:vAlign w:val="center"/>
          </w:tcPr>
          <w:p w:rsidR="00A61F12" w:rsidRPr="00FE7718" w:rsidRDefault="00A61F12" w:rsidP="00666184">
            <w:pPr>
              <w:pStyle w:val="Heading2"/>
              <w:numPr>
                <w:ilvl w:val="0"/>
                <w:numId w:val="0"/>
              </w:numPr>
              <w:rPr>
                <w:b w:val="0"/>
                <w:bCs w:val="0"/>
                <w:sz w:val="12"/>
                <w:szCs w:val="12"/>
              </w:rPr>
            </w:pPr>
            <w:r w:rsidRPr="00A40024">
              <w:t>END-USER LICENSE AGREEMENT</w:t>
            </w:r>
          </w:p>
        </w:tc>
      </w:tr>
    </w:tbl>
    <w:p w:rsidR="00A61F12" w:rsidRPr="00FE1D68" w:rsidRDefault="00A61F12" w:rsidP="00A61F12">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A61F12" w:rsidRPr="00FE1D68" w:rsidRDefault="00A61F12" w:rsidP="00A61F12">
      <w:pPr>
        <w:pStyle w:val="Bullet2"/>
        <w:widowControl w:val="0"/>
        <w:numPr>
          <w:ilvl w:val="0"/>
          <w:numId w:val="12"/>
        </w:numPr>
        <w:tabs>
          <w:tab w:val="left" w:pos="360"/>
        </w:tabs>
        <w:ind w:left="360"/>
        <w:rPr>
          <w:sz w:val="20"/>
          <w:szCs w:val="20"/>
        </w:rPr>
      </w:pPr>
      <w:r w:rsidRPr="00FE1D68">
        <w:rPr>
          <w:sz w:val="20"/>
          <w:szCs w:val="20"/>
        </w:rPr>
        <w:t>updates,</w:t>
      </w:r>
    </w:p>
    <w:p w:rsidR="00A61F12" w:rsidRDefault="00A61F12" w:rsidP="00A61F12">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A61F12" w:rsidRPr="00FE1D68" w:rsidRDefault="00A61F12" w:rsidP="00A61F12">
      <w:pPr>
        <w:pStyle w:val="Bullet2"/>
        <w:widowControl w:val="0"/>
        <w:numPr>
          <w:ilvl w:val="0"/>
          <w:numId w:val="12"/>
        </w:numPr>
        <w:tabs>
          <w:tab w:val="left" w:pos="360"/>
        </w:tabs>
        <w:ind w:left="360"/>
        <w:rPr>
          <w:sz w:val="20"/>
          <w:szCs w:val="20"/>
        </w:rPr>
      </w:pPr>
      <w:r>
        <w:rPr>
          <w:sz w:val="20"/>
          <w:szCs w:val="20"/>
        </w:rPr>
        <w:t>Internet-based services</w:t>
      </w:r>
    </w:p>
    <w:p w:rsidR="00A61F12" w:rsidRPr="00FE1D68" w:rsidRDefault="00A61F12" w:rsidP="00A61F12">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A61F12" w:rsidRPr="00FE1D68" w:rsidRDefault="00A61F12" w:rsidP="00A61F12">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A61F12" w:rsidRPr="00FE1D68" w:rsidRDefault="00A61F12" w:rsidP="00A61F12">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A61F12" w:rsidRPr="00FE1D68" w:rsidRDefault="00A61F12" w:rsidP="00A61F12">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61F12" w:rsidRPr="00FE1D68"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1F12" w:rsidRPr="00FE1D68" w:rsidRDefault="00A61F12" w:rsidP="00666184">
            <w:pPr>
              <w:widowControl w:val="0"/>
              <w:ind w:right="-115"/>
              <w:rPr>
                <w:i/>
                <w:sz w:val="20"/>
                <w:szCs w:val="20"/>
              </w:rPr>
            </w:pPr>
          </w:p>
          <w:p w:rsidR="00A61F12" w:rsidRPr="00FE1D68" w:rsidRDefault="00A61F12" w:rsidP="0066618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Pr="00FE1D68">
              <w:rPr>
                <w:sz w:val="20"/>
                <w:szCs w:val="20"/>
                <w:vertAlign w:val="superscript"/>
              </w:rPr>
              <w:t xml:space="preserve">  </w:t>
            </w:r>
            <w:r w:rsidRPr="00FE1D68">
              <w:rPr>
                <w:sz w:val="20"/>
                <w:szCs w:val="20"/>
              </w:rPr>
              <w:t xml:space="preserve">                                                                        </w:t>
            </w:r>
          </w:p>
        </w:tc>
      </w:tr>
    </w:tbl>
    <w:p w:rsidR="00A61F12" w:rsidRPr="00FE1D68" w:rsidRDefault="00A61F12" w:rsidP="00A61F12">
      <w:pPr>
        <w:pStyle w:val="Preamble"/>
        <w:widowControl w:val="0"/>
        <w:rPr>
          <w:sz w:val="20"/>
          <w:szCs w:val="20"/>
        </w:rPr>
      </w:pPr>
      <w:r w:rsidRPr="00FE1D68">
        <w:rPr>
          <w:sz w:val="20"/>
          <w:szCs w:val="20"/>
        </w:rPr>
        <w:t>If you comply with these license terms, you have the rights below for each software license you acquire.</w:t>
      </w:r>
    </w:p>
    <w:p w:rsidR="00A61F12" w:rsidRPr="00FE1D68" w:rsidRDefault="00A61F12" w:rsidP="00A61F12">
      <w:pPr>
        <w:pStyle w:val="Heading1"/>
        <w:widowControl w:val="0"/>
        <w:rPr>
          <w:sz w:val="20"/>
          <w:szCs w:val="20"/>
        </w:rPr>
      </w:pPr>
      <w:r w:rsidRPr="00FE1D68">
        <w:rPr>
          <w:sz w:val="20"/>
          <w:szCs w:val="20"/>
        </w:rPr>
        <w:t>OVERVIEW.</w:t>
      </w:r>
    </w:p>
    <w:p w:rsidR="00A61F12" w:rsidRPr="00FE1D68" w:rsidRDefault="00A61F12" w:rsidP="00A61F12">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A61F12" w:rsidRPr="00FE1D68" w:rsidRDefault="00A61F12" w:rsidP="00A61F12">
      <w:pPr>
        <w:pStyle w:val="Bullet3"/>
        <w:widowControl w:val="0"/>
        <w:rPr>
          <w:sz w:val="20"/>
          <w:szCs w:val="20"/>
        </w:rPr>
      </w:pPr>
      <w:r w:rsidRPr="00FE1D68">
        <w:rPr>
          <w:sz w:val="20"/>
          <w:szCs w:val="20"/>
        </w:rPr>
        <w:t>server software; and</w:t>
      </w:r>
    </w:p>
    <w:p w:rsidR="00A61F12" w:rsidRPr="00FE1D68" w:rsidRDefault="00A61F12" w:rsidP="00A61F12">
      <w:pPr>
        <w:pStyle w:val="Bullet3"/>
        <w:widowControl w:val="0"/>
        <w:rPr>
          <w:sz w:val="20"/>
          <w:szCs w:val="20"/>
        </w:rPr>
      </w:pPr>
      <w:r w:rsidRPr="00FE1D68">
        <w:rPr>
          <w:sz w:val="20"/>
          <w:szCs w:val="20"/>
        </w:rPr>
        <w:t>additional software that may only be used with the server software directly, or indirectly through other additional software.</w:t>
      </w:r>
    </w:p>
    <w:p w:rsidR="00A61F12" w:rsidRPr="00FC7E03" w:rsidRDefault="00A61F12" w:rsidP="00A61F12">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w:t>
      </w:r>
      <w:r w:rsidRPr="00FC7E03">
        <w:rPr>
          <w:b w:val="0"/>
          <w:sz w:val="20"/>
          <w:szCs w:val="20"/>
        </w:rPr>
        <w:lastRenderedPageBreak/>
        <w:t>system environments you manage, and in some cases, the number of users who use them.</w:t>
      </w:r>
    </w:p>
    <w:p w:rsidR="00A61F12" w:rsidRPr="00FE1D68" w:rsidRDefault="00A61F12" w:rsidP="00A61F12">
      <w:pPr>
        <w:pStyle w:val="Heading2"/>
        <w:rPr>
          <w:sz w:val="20"/>
          <w:szCs w:val="20"/>
        </w:rPr>
      </w:pPr>
      <w:r w:rsidRPr="00FE1D68">
        <w:rPr>
          <w:sz w:val="20"/>
          <w:szCs w:val="20"/>
        </w:rPr>
        <w:t>Licensing Terminology.</w:t>
      </w:r>
    </w:p>
    <w:p w:rsidR="00A61F12" w:rsidRPr="00FE1D68" w:rsidRDefault="00A61F12" w:rsidP="00A61F12">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A61F12" w:rsidRPr="00FE1D68" w:rsidRDefault="00A61F12" w:rsidP="00A61F12">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A61F12" w:rsidRPr="00FE1D68" w:rsidRDefault="00A61F12" w:rsidP="00A61F12">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A61F12" w:rsidRPr="00FE1D68" w:rsidRDefault="00A61F12" w:rsidP="00A61F12">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A61F12" w:rsidRPr="00FE1D68" w:rsidRDefault="00A61F12" w:rsidP="00A61F12">
      <w:pPr>
        <w:pStyle w:val="Bullet4"/>
        <w:rPr>
          <w:sz w:val="20"/>
          <w:szCs w:val="20"/>
        </w:rPr>
      </w:pPr>
      <w:r w:rsidRPr="00FE1D68">
        <w:rPr>
          <w:sz w:val="20"/>
          <w:szCs w:val="20"/>
        </w:rPr>
        <w:t>instances of applications, if any, configured to run on the operating system instance or parts identified above.</w:t>
      </w:r>
    </w:p>
    <w:p w:rsidR="00A61F12" w:rsidRPr="00FE1D68" w:rsidRDefault="00A61F12" w:rsidP="00A61F12">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system can have either or both  one physical OSE and one or more virtual OSEs.</w:t>
      </w:r>
    </w:p>
    <w:p w:rsidR="00A61F12" w:rsidRPr="00FE1D68" w:rsidRDefault="00A61F12" w:rsidP="00A61F12">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A61F12" w:rsidRPr="00FE1D68" w:rsidRDefault="00A61F12" w:rsidP="00A61F12">
      <w:pPr>
        <w:pStyle w:val="Bullet4"/>
        <w:rPr>
          <w:sz w:val="20"/>
          <w:szCs w:val="20"/>
        </w:rPr>
      </w:pPr>
      <w:r w:rsidRPr="00FE1D68">
        <w:rPr>
          <w:sz w:val="20"/>
          <w:szCs w:val="20"/>
        </w:rPr>
        <w:t>solicit or receive data about,</w:t>
      </w:r>
    </w:p>
    <w:p w:rsidR="00A61F12" w:rsidRPr="00FE1D68" w:rsidRDefault="00A61F12" w:rsidP="00A61F12">
      <w:pPr>
        <w:pStyle w:val="Bullet4"/>
        <w:rPr>
          <w:sz w:val="20"/>
          <w:szCs w:val="20"/>
        </w:rPr>
      </w:pPr>
      <w:r w:rsidRPr="00FE1D68">
        <w:rPr>
          <w:sz w:val="20"/>
          <w:szCs w:val="20"/>
        </w:rPr>
        <w:t>configure, or</w:t>
      </w:r>
    </w:p>
    <w:p w:rsidR="00A61F12" w:rsidRPr="00FE1D68" w:rsidRDefault="00A61F12" w:rsidP="00A61F12">
      <w:pPr>
        <w:pStyle w:val="Bullet4"/>
        <w:rPr>
          <w:sz w:val="20"/>
          <w:szCs w:val="20"/>
        </w:rPr>
      </w:pPr>
      <w:r w:rsidRPr="00FE1D68">
        <w:rPr>
          <w:sz w:val="20"/>
          <w:szCs w:val="20"/>
        </w:rPr>
        <w:t>give instructions to the hardware or software that is directly or indirectly associated with the OSE.</w:t>
      </w:r>
    </w:p>
    <w:p w:rsidR="00A61F12" w:rsidRPr="00FE1D68" w:rsidRDefault="00A61F12" w:rsidP="00A61F12">
      <w:pPr>
        <w:pStyle w:val="Bullet5"/>
        <w:numPr>
          <w:ilvl w:val="0"/>
          <w:numId w:val="0"/>
        </w:numPr>
        <w:ind w:left="1080"/>
        <w:rPr>
          <w:sz w:val="20"/>
          <w:szCs w:val="20"/>
        </w:rPr>
      </w:pPr>
      <w:r w:rsidRPr="00FE1D68">
        <w:rPr>
          <w:sz w:val="20"/>
          <w:szCs w:val="20"/>
        </w:rPr>
        <w:t>“Managing” an OSE does not include discovering the presence of a device or OSE.</w:t>
      </w:r>
    </w:p>
    <w:p w:rsidR="00A61F12" w:rsidRPr="00FE1D68" w:rsidRDefault="00A61F12" w:rsidP="00A61F12">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A61F12" w:rsidRPr="00FE1D68" w:rsidRDefault="00A61F12" w:rsidP="00A61F12">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Configuration Manager, System Center 2012 Client Management Suite, System Center 2012 Standard or System Center 2012 Datacenter depending on which software license(s) you acquire.</w:t>
      </w:r>
    </w:p>
    <w:p w:rsidR="00A61F12" w:rsidRPr="00FE1D68" w:rsidRDefault="00A61F12" w:rsidP="00A61F12">
      <w:pPr>
        <w:pStyle w:val="Heading1"/>
        <w:rPr>
          <w:sz w:val="20"/>
          <w:szCs w:val="20"/>
        </w:rPr>
      </w:pPr>
      <w:r w:rsidRPr="00FE1D68">
        <w:rPr>
          <w:sz w:val="20"/>
          <w:szCs w:val="20"/>
        </w:rPr>
        <w:t>USE RIGHTS.</w:t>
      </w:r>
    </w:p>
    <w:p w:rsidR="00A61F12" w:rsidRPr="00FE1D68" w:rsidRDefault="00A61F12" w:rsidP="00A61F12">
      <w:pPr>
        <w:pStyle w:val="Heading1"/>
        <w:numPr>
          <w:ilvl w:val="0"/>
          <w:numId w:val="0"/>
        </w:numPr>
        <w:ind w:left="357"/>
        <w:rPr>
          <w:sz w:val="20"/>
          <w:szCs w:val="20"/>
        </w:rPr>
      </w:pPr>
      <w:r w:rsidRPr="00FE1D68">
        <w:rPr>
          <w:sz w:val="20"/>
          <w:szCs w:val="20"/>
        </w:rPr>
        <w:t xml:space="preserve">Acquiring and Assigning Management Licenses. </w:t>
      </w:r>
    </w:p>
    <w:p w:rsidR="00A61F12" w:rsidRPr="00FE1D68" w:rsidRDefault="00A61F12" w:rsidP="00A61F12">
      <w:pPr>
        <w:pStyle w:val="Heading2"/>
        <w:rPr>
          <w:b w:val="0"/>
          <w:sz w:val="20"/>
          <w:szCs w:val="20"/>
        </w:rPr>
      </w:pPr>
      <w:r w:rsidRPr="00FE1D68">
        <w:rPr>
          <w:b w:val="0"/>
          <w:sz w:val="20"/>
          <w:szCs w:val="20"/>
        </w:rPr>
        <w:t xml:space="preserve">Before you use the Server Software to manage your OSEs, you must acquire and assign the required number of the appropriate category, type or edition of management licenses as described below. </w:t>
      </w:r>
    </w:p>
    <w:p w:rsidR="00A61F12" w:rsidRPr="00FE1D68" w:rsidRDefault="00A61F12" w:rsidP="00A61F12">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A61F12" w:rsidRPr="00FC7E03" w:rsidRDefault="00A61F12" w:rsidP="00A61F12">
      <w:pPr>
        <w:pStyle w:val="Heading3Bold"/>
        <w:tabs>
          <w:tab w:val="clear" w:pos="1077"/>
          <w:tab w:val="clear" w:pos="1440"/>
          <w:tab w:val="num" w:pos="1080"/>
        </w:tabs>
        <w:rPr>
          <w:sz w:val="20"/>
          <w:szCs w:val="20"/>
        </w:rPr>
      </w:pPr>
      <w:r w:rsidRPr="00FE1D68">
        <w:rPr>
          <w:sz w:val="20"/>
          <w:szCs w:val="20"/>
        </w:rPr>
        <w:lastRenderedPageBreak/>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A61F12" w:rsidRPr="00FE1D68" w:rsidRDefault="00A61F12" w:rsidP="00A61F12">
      <w:pPr>
        <w:pStyle w:val="ListParagraph"/>
        <w:numPr>
          <w:ilvl w:val="3"/>
          <w:numId w:val="5"/>
        </w:numPr>
        <w:contextualSpacing w:val="0"/>
        <w:rPr>
          <w:sz w:val="20"/>
          <w:szCs w:val="20"/>
        </w:rPr>
      </w:pPr>
      <w:r w:rsidRPr="00FE1D68">
        <w:rPr>
          <w:b/>
          <w:sz w:val="20"/>
          <w:szCs w:val="20"/>
          <w:u w:val="single"/>
        </w:rPr>
        <w:t>System Center 2012 Standard</w:t>
      </w:r>
      <w:r w:rsidRPr="00FE1D68">
        <w:rPr>
          <w:b/>
          <w:sz w:val="20"/>
          <w:szCs w:val="20"/>
        </w:rPr>
        <w:t>.</w:t>
      </w:r>
      <w:r w:rsidRPr="00FE1D68">
        <w:rPr>
          <w:sz w:val="20"/>
          <w:szCs w:val="20"/>
        </w:rPr>
        <w:t xml:space="preserve">  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the greater number of licenses. </w:t>
      </w:r>
    </w:p>
    <w:p w:rsidR="00A61F12" w:rsidRPr="00FE1D68" w:rsidRDefault="00A61F12" w:rsidP="00A61F12">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A61F12" w:rsidRPr="00FE1D68" w:rsidRDefault="00A61F12" w:rsidP="00A61F12">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and service OSEs on that device.  In that case, you only count the number of virtual OSEs you will manage on the server, divide that number by two, and round up to the nearest whole number. </w:t>
      </w:r>
    </w:p>
    <w:p w:rsidR="00A61F12" w:rsidRPr="00FE1D68" w:rsidRDefault="00A61F12" w:rsidP="00A61F12">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A61F12" w:rsidRPr="00FE1D68" w:rsidRDefault="00A61F12" w:rsidP="00A61F12">
      <w:pPr>
        <w:pStyle w:val="ListParagraph"/>
        <w:numPr>
          <w:ilvl w:val="3"/>
          <w:numId w:val="5"/>
        </w:numPr>
        <w:contextualSpacing w:val="0"/>
        <w:rPr>
          <w:sz w:val="20"/>
          <w:szCs w:val="20"/>
        </w:rPr>
      </w:pPr>
      <w:r w:rsidRPr="00FE1D68">
        <w:rPr>
          <w:b/>
          <w:sz w:val="20"/>
          <w:szCs w:val="20"/>
          <w:u w:val="single"/>
        </w:rPr>
        <w:t>System Center 2012 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A61F12" w:rsidRPr="00FE1D68" w:rsidRDefault="00A61F12" w:rsidP="00A61F12">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A61F12" w:rsidRPr="00FE1D68" w:rsidRDefault="00A61F12" w:rsidP="00A61F12">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 Licenses include System Center 2012 Configuration Manager Client Management License and System Center 2012 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A61F12" w:rsidRPr="00FE1D68" w:rsidRDefault="00A61F12" w:rsidP="00A61F12">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A61F12" w:rsidRPr="00FE1D68" w:rsidRDefault="00A61F12" w:rsidP="00A61F12">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A61F12" w:rsidRPr="00FE1D68" w:rsidRDefault="00A61F12" w:rsidP="00A61F12">
      <w:pPr>
        <w:pStyle w:val="Heading3Bold"/>
        <w:tabs>
          <w:tab w:val="clear" w:pos="1077"/>
          <w:tab w:val="clear" w:pos="1440"/>
          <w:tab w:val="num" w:pos="1080"/>
        </w:tabs>
        <w:rPr>
          <w:b w:val="0"/>
          <w:sz w:val="20"/>
          <w:szCs w:val="20"/>
        </w:rPr>
      </w:pPr>
      <w:r w:rsidRPr="00FE1D68">
        <w:rPr>
          <w:sz w:val="20"/>
          <w:szCs w:val="20"/>
        </w:rPr>
        <w:lastRenderedPageBreak/>
        <w:t xml:space="preserve">Management Licenses Not Required. </w:t>
      </w:r>
      <w:r w:rsidRPr="00FE1D68">
        <w:rPr>
          <w:b w:val="0"/>
          <w:sz w:val="20"/>
          <w:szCs w:val="20"/>
        </w:rPr>
        <w:t>You do not need a management license for</w:t>
      </w:r>
    </w:p>
    <w:p w:rsidR="00A61F12" w:rsidRPr="00FC7E03" w:rsidRDefault="00A61F12" w:rsidP="00A61F12">
      <w:pPr>
        <w:pStyle w:val="Bullet4Underlined"/>
        <w:rPr>
          <w:b/>
          <w:sz w:val="20"/>
          <w:szCs w:val="20"/>
        </w:rPr>
      </w:pPr>
      <w:r w:rsidRPr="00FC7E03">
        <w:rPr>
          <w:sz w:val="20"/>
          <w:szCs w:val="20"/>
          <w:u w:val="none"/>
        </w:rPr>
        <w:t>any of your OSEs in which no instances of software are running,</w:t>
      </w:r>
    </w:p>
    <w:p w:rsidR="00A61F12" w:rsidRPr="00FC7E03" w:rsidRDefault="00A61F12" w:rsidP="00A61F12">
      <w:pPr>
        <w:pStyle w:val="Bullet4Underlined"/>
        <w:rPr>
          <w:b/>
          <w:sz w:val="20"/>
          <w:szCs w:val="20"/>
        </w:rPr>
      </w:pPr>
      <w:r w:rsidRPr="00FC7E03">
        <w:rPr>
          <w:sz w:val="20"/>
          <w:szCs w:val="20"/>
          <w:u w:val="none"/>
        </w:rPr>
        <w:t>any of your devices functioning only as network infrastructure devices (OSI layer 3 or below), or</w:t>
      </w:r>
    </w:p>
    <w:p w:rsidR="00A61F12" w:rsidRPr="00FC7E03" w:rsidRDefault="00A61F12" w:rsidP="00A61F12">
      <w:pPr>
        <w:pStyle w:val="Bullet4Underlined"/>
        <w:rPr>
          <w:b/>
          <w:sz w:val="20"/>
          <w:szCs w:val="20"/>
        </w:rPr>
      </w:pPr>
      <w:r w:rsidRPr="00FC7E03">
        <w:rPr>
          <w:sz w:val="20"/>
          <w:szCs w:val="20"/>
          <w:u w:val="none"/>
        </w:rPr>
        <w:t>any of your devices for which you are exclusively performing out of band management.</w:t>
      </w:r>
    </w:p>
    <w:p w:rsidR="00A61F12" w:rsidRPr="00FE1D68" w:rsidRDefault="00A61F12" w:rsidP="00A61F12">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A61F12" w:rsidRPr="00FE1D68" w:rsidRDefault="00A61F12" w:rsidP="00A61F12">
      <w:pPr>
        <w:pStyle w:val="Bullet4Underlined"/>
        <w:rPr>
          <w:sz w:val="20"/>
          <w:szCs w:val="20"/>
        </w:rPr>
      </w:pPr>
      <w:r w:rsidRPr="00FE1D68">
        <w:rPr>
          <w:sz w:val="20"/>
          <w:szCs w:val="20"/>
          <w:u w:val="none"/>
        </w:rPr>
        <w:t>system temperature</w:t>
      </w:r>
    </w:p>
    <w:p w:rsidR="00A61F12" w:rsidRPr="00FE1D68" w:rsidRDefault="00A61F12" w:rsidP="00A61F12">
      <w:pPr>
        <w:pStyle w:val="Bullet4Underlined"/>
        <w:rPr>
          <w:sz w:val="20"/>
          <w:szCs w:val="20"/>
        </w:rPr>
      </w:pPr>
      <w:r w:rsidRPr="00FE1D68">
        <w:rPr>
          <w:sz w:val="20"/>
          <w:szCs w:val="20"/>
          <w:u w:val="none"/>
        </w:rPr>
        <w:t>fan speed</w:t>
      </w:r>
    </w:p>
    <w:p w:rsidR="00A61F12" w:rsidRPr="00FE1D68" w:rsidRDefault="00A61F12" w:rsidP="00A61F12">
      <w:pPr>
        <w:pStyle w:val="Bullet4Underlined"/>
        <w:rPr>
          <w:sz w:val="20"/>
          <w:szCs w:val="20"/>
        </w:rPr>
      </w:pPr>
      <w:r w:rsidRPr="00FE1D68">
        <w:rPr>
          <w:sz w:val="20"/>
          <w:szCs w:val="20"/>
          <w:u w:val="none"/>
        </w:rPr>
        <w:t>power on/off</w:t>
      </w:r>
    </w:p>
    <w:p w:rsidR="00A61F12" w:rsidRPr="00FE1D68" w:rsidRDefault="00A61F12" w:rsidP="00A61F12">
      <w:pPr>
        <w:pStyle w:val="Bullet4Underlined"/>
        <w:rPr>
          <w:sz w:val="20"/>
          <w:szCs w:val="20"/>
        </w:rPr>
      </w:pPr>
      <w:r w:rsidRPr="00FE1D68">
        <w:rPr>
          <w:sz w:val="20"/>
          <w:szCs w:val="20"/>
          <w:u w:val="none"/>
        </w:rPr>
        <w:t>system reset</w:t>
      </w:r>
    </w:p>
    <w:p w:rsidR="00A61F12" w:rsidRPr="00FE1D68" w:rsidRDefault="00A61F12" w:rsidP="00A61F12">
      <w:pPr>
        <w:pStyle w:val="Bullet4Underlined"/>
        <w:rPr>
          <w:sz w:val="20"/>
          <w:szCs w:val="20"/>
        </w:rPr>
      </w:pPr>
      <w:r w:rsidRPr="00FE1D68">
        <w:rPr>
          <w:sz w:val="20"/>
          <w:szCs w:val="20"/>
          <w:u w:val="none"/>
        </w:rPr>
        <w:t>CPU availability.</w:t>
      </w:r>
    </w:p>
    <w:p w:rsidR="00A61F12" w:rsidRPr="00FE1D68" w:rsidRDefault="00A61F12" w:rsidP="00A61F12">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A61F12" w:rsidRPr="00FE1D68" w:rsidRDefault="00A61F12" w:rsidP="00A61F12">
      <w:pPr>
        <w:pStyle w:val="Bullet4"/>
        <w:rPr>
          <w:sz w:val="20"/>
          <w:szCs w:val="20"/>
        </w:rPr>
      </w:pPr>
      <w:r w:rsidRPr="00FE1D68">
        <w:rPr>
          <w:sz w:val="20"/>
          <w:szCs w:val="20"/>
        </w:rPr>
        <w:tab/>
        <w:t>permanently reassign a management license from one device to another or from one user to another; or</w:t>
      </w:r>
    </w:p>
    <w:p w:rsidR="00A61F12" w:rsidRPr="00FE1D68" w:rsidRDefault="00A61F12" w:rsidP="00A61F12">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A61F12" w:rsidRPr="00D15DF1" w:rsidRDefault="00A61F12" w:rsidP="00A61F12">
      <w:pPr>
        <w:pStyle w:val="Heading3Bold"/>
        <w:tabs>
          <w:tab w:val="clear" w:pos="1077"/>
          <w:tab w:val="clear" w:pos="1440"/>
          <w:tab w:val="num" w:pos="1080"/>
        </w:tabs>
        <w:rPr>
          <w:b w:val="0"/>
          <w:i/>
          <w:sz w:val="20"/>
          <w:szCs w:val="20"/>
        </w:rPr>
      </w:pPr>
      <w:r w:rsidRPr="00FE1D68">
        <w:rPr>
          <w:sz w:val="20"/>
          <w:szCs w:val="20"/>
        </w:rPr>
        <w:t>Management License Downgrade Rights.</w:t>
      </w:r>
      <w:r w:rsidRPr="00FC7E03">
        <w:rPr>
          <w:b w:val="0"/>
          <w:sz w:val="20"/>
          <w:szCs w:val="20"/>
        </w:rPr>
        <w:t xml:space="preserve"> Your System Center 2012 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management licenses is governed by these System Center 2012 license terms. If you are running an earlier version of the Server Software under these System Center 2012 license terms, you may also use the management licenses corresponding to that earlier version. Despite anything to the contrary in these System Center 2012 license terms, your use of the earlier version of the Server Software to manage OSEs on devices to which you have assigned the earlier versions of management licenses is governed by the license terms that come with that earlier version of the Server Software.</w:t>
      </w:r>
    </w:p>
    <w:p w:rsidR="00A61F12" w:rsidRPr="00FE1D68" w:rsidRDefault="00A61F12" w:rsidP="00A61F12">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Pr="00FE1D68">
        <w:rPr>
          <w:b w:val="0"/>
          <w:sz w:val="20"/>
          <w:szCs w:val="20"/>
        </w:rPr>
        <w:t>Each management license,  gives you the following rights.</w:t>
      </w:r>
    </w:p>
    <w:p w:rsidR="00A61F12" w:rsidRPr="00FE1D68" w:rsidRDefault="00A61F12" w:rsidP="00A61F12">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A61F12" w:rsidRPr="00FE1D68" w:rsidRDefault="00A61F12" w:rsidP="00A61F12">
      <w:pPr>
        <w:pStyle w:val="Heading3"/>
        <w:rPr>
          <w:b/>
          <w:bCs/>
          <w:sz w:val="20"/>
          <w:szCs w:val="20"/>
        </w:rPr>
      </w:pPr>
      <w:r w:rsidRPr="00FE1D68">
        <w:rPr>
          <w:b/>
          <w:sz w:val="20"/>
          <w:szCs w:val="20"/>
        </w:rPr>
        <w:t>Running Instances of the Additional Software.</w:t>
      </w:r>
      <w:r w:rsidRPr="00FE1D68">
        <w:rPr>
          <w:sz w:val="20"/>
          <w:szCs w:val="20"/>
        </w:rPr>
        <w:t xml:space="preserve"> You may run or otherwise use any number of instances of additional software listed in Addendum A to this agreement or otherwise identified as additional software for the applicable Server Software in physical or virtual OSEs on any number of devices. You may use additional software only with the Server Software directly, or indirectly through other additional software. </w:t>
      </w:r>
    </w:p>
    <w:p w:rsidR="00A61F12" w:rsidRPr="00FE1D68" w:rsidRDefault="00A61F12" w:rsidP="00A61F12">
      <w:pPr>
        <w:pStyle w:val="Heading3"/>
        <w:rPr>
          <w:sz w:val="20"/>
          <w:szCs w:val="20"/>
        </w:rPr>
      </w:pPr>
      <w:r w:rsidRPr="00FE1D68">
        <w:rPr>
          <w:b/>
          <w:sz w:val="20"/>
          <w:szCs w:val="20"/>
        </w:rPr>
        <w:t>Creating and Storing Instances on Your Servers or Storage Media.</w:t>
      </w:r>
      <w:r w:rsidRPr="00FE1D68">
        <w:rPr>
          <w:sz w:val="20"/>
          <w:szCs w:val="20"/>
        </w:rPr>
        <w:t xml:space="preserve"> You may create any number of instances of the Server Software and additional software, and store those instances on any of your servers or storage media.</w:t>
      </w:r>
      <w:r w:rsidRPr="00FE1D68" w:rsidDel="003B4B53">
        <w:rPr>
          <w:sz w:val="20"/>
          <w:szCs w:val="20"/>
        </w:rPr>
        <w:t xml:space="preserve"> </w:t>
      </w:r>
      <w:r w:rsidRPr="00FE1D68">
        <w:rPr>
          <w:sz w:val="20"/>
          <w:szCs w:val="20"/>
        </w:rPr>
        <w:t>You may create and store instances solely to exercise your right to run instances of the software under your management licenses as described (e.g., you may not distribute instances to third parties).</w:t>
      </w:r>
    </w:p>
    <w:p w:rsidR="00A61F12" w:rsidRPr="00FE1D68" w:rsidRDefault="00A61F12" w:rsidP="00A61F12">
      <w:pPr>
        <w:pStyle w:val="Heading2"/>
        <w:rPr>
          <w:b w:val="0"/>
          <w:sz w:val="20"/>
          <w:szCs w:val="20"/>
        </w:rPr>
      </w:pPr>
      <w:r w:rsidRPr="00FE1D68">
        <w:rPr>
          <w:sz w:val="20"/>
          <w:szCs w:val="20"/>
        </w:rPr>
        <w:t xml:space="preserve">Included Microsoft Programs. </w:t>
      </w:r>
      <w:r w:rsidRPr="00FE1D68">
        <w:rPr>
          <w:b w:val="0"/>
          <w:sz w:val="20"/>
          <w:szCs w:val="20"/>
        </w:rPr>
        <w:t xml:space="preserve">The software contains the following Microsoft programs and the license terms that would apply to your use of these programs are found </w:t>
      </w:r>
      <w:r w:rsidRPr="00FE1D68">
        <w:rPr>
          <w:b w:val="0"/>
          <w:iCs/>
          <w:sz w:val="20"/>
          <w:szCs w:val="20"/>
        </w:rPr>
        <w:t xml:space="preserve">in the </w:t>
      </w:r>
      <w:r w:rsidRPr="00FE1D68">
        <w:rPr>
          <w:b w:val="0"/>
          <w:iCs/>
          <w:sz w:val="20"/>
          <w:szCs w:val="20"/>
        </w:rPr>
        <w:lastRenderedPageBreak/>
        <w:t>“SQLSERVERPROGAMLICENSES” folder located on the DVD or within the “Licenses” folder in the installed location</w:t>
      </w:r>
      <w:r w:rsidRPr="00FE1D68">
        <w:rPr>
          <w:b w:val="0"/>
          <w:sz w:val="20"/>
          <w:szCs w:val="20"/>
        </w:rPr>
        <w:t xml:space="preserve">. If you do not agree to those license terms, do not use these programs.  </w:t>
      </w:r>
    </w:p>
    <w:p w:rsidR="00A61F12" w:rsidRPr="00FE1D68" w:rsidRDefault="00A61F12" w:rsidP="00A61F12">
      <w:pPr>
        <w:pStyle w:val="Heading2"/>
        <w:numPr>
          <w:ilvl w:val="0"/>
          <w:numId w:val="7"/>
        </w:numPr>
        <w:tabs>
          <w:tab w:val="left" w:pos="1080"/>
        </w:tabs>
        <w:ind w:left="1080"/>
        <w:rPr>
          <w:b w:val="0"/>
          <w:sz w:val="20"/>
          <w:szCs w:val="20"/>
        </w:rPr>
      </w:pPr>
      <w:r w:rsidRPr="00FE1D68">
        <w:rPr>
          <w:b w:val="0"/>
          <w:sz w:val="20"/>
          <w:szCs w:val="20"/>
        </w:rPr>
        <w:t xml:space="preserve">SQL Server Compact 3.5 with Service Pack 2 </w:t>
      </w:r>
    </w:p>
    <w:p w:rsidR="00A61F12" w:rsidRPr="00FE1D68" w:rsidRDefault="00A61F12" w:rsidP="00A61F12">
      <w:pPr>
        <w:pStyle w:val="Heading2"/>
        <w:numPr>
          <w:ilvl w:val="0"/>
          <w:numId w:val="7"/>
        </w:numPr>
        <w:tabs>
          <w:tab w:val="left" w:pos="1080"/>
        </w:tabs>
        <w:ind w:left="1080"/>
        <w:rPr>
          <w:b w:val="0"/>
          <w:sz w:val="20"/>
          <w:szCs w:val="20"/>
        </w:rPr>
      </w:pPr>
      <w:r w:rsidRPr="00FE1D68">
        <w:rPr>
          <w:b w:val="0"/>
          <w:sz w:val="20"/>
          <w:szCs w:val="20"/>
        </w:rPr>
        <w:t>SQL Server Data-Tier Application Framework 1.1</w:t>
      </w:r>
    </w:p>
    <w:p w:rsidR="00A61F12" w:rsidRPr="00FE1D68" w:rsidRDefault="00A61F12" w:rsidP="00A61F12">
      <w:pPr>
        <w:pStyle w:val="Heading2"/>
        <w:numPr>
          <w:ilvl w:val="0"/>
          <w:numId w:val="7"/>
        </w:numPr>
        <w:tabs>
          <w:tab w:val="left" w:pos="1080"/>
        </w:tabs>
        <w:ind w:left="1080"/>
        <w:rPr>
          <w:b w:val="0"/>
          <w:sz w:val="20"/>
          <w:szCs w:val="20"/>
        </w:rPr>
      </w:pPr>
      <w:r w:rsidRPr="00FE1D68">
        <w:rPr>
          <w:b w:val="0"/>
          <w:sz w:val="20"/>
          <w:szCs w:val="20"/>
        </w:rPr>
        <w:t>SQL Server 2008 R2 Shared Management Objects</w:t>
      </w:r>
    </w:p>
    <w:p w:rsidR="00A61F12" w:rsidRPr="00FE1D68" w:rsidRDefault="00A61F12" w:rsidP="00A61F12">
      <w:pPr>
        <w:pStyle w:val="Heading2"/>
        <w:numPr>
          <w:ilvl w:val="0"/>
          <w:numId w:val="7"/>
        </w:numPr>
        <w:tabs>
          <w:tab w:val="left" w:pos="1080"/>
        </w:tabs>
        <w:ind w:left="1080"/>
        <w:rPr>
          <w:b w:val="0"/>
          <w:sz w:val="20"/>
          <w:szCs w:val="20"/>
          <w:lang w:val="da-DK"/>
        </w:rPr>
      </w:pPr>
      <w:r w:rsidRPr="00FE1D68">
        <w:rPr>
          <w:b w:val="0"/>
          <w:sz w:val="20"/>
          <w:szCs w:val="20"/>
          <w:lang w:val="da-DK"/>
        </w:rPr>
        <w:t>System CLR Types for SQL Server 2008 R2</w:t>
      </w:r>
    </w:p>
    <w:p w:rsidR="00A61F12" w:rsidRPr="00FE1D68" w:rsidRDefault="00A61F12" w:rsidP="00A61F12">
      <w:pPr>
        <w:pStyle w:val="Heading2"/>
        <w:numPr>
          <w:ilvl w:val="0"/>
          <w:numId w:val="7"/>
        </w:numPr>
        <w:tabs>
          <w:tab w:val="left" w:pos="1080"/>
        </w:tabs>
        <w:ind w:left="1080"/>
        <w:rPr>
          <w:b w:val="0"/>
          <w:sz w:val="20"/>
          <w:szCs w:val="20"/>
        </w:rPr>
      </w:pPr>
      <w:r w:rsidRPr="00FE1D68">
        <w:rPr>
          <w:b w:val="0"/>
          <w:sz w:val="20"/>
          <w:szCs w:val="20"/>
        </w:rPr>
        <w:t>SQL Server 2008 R2 Transact-SQL Language Service</w:t>
      </w:r>
    </w:p>
    <w:p w:rsidR="00A61F12" w:rsidRPr="00FE1D68" w:rsidRDefault="00A61F12" w:rsidP="00A61F12">
      <w:pPr>
        <w:ind w:left="720"/>
        <w:rPr>
          <w:sz w:val="20"/>
          <w:szCs w:val="20"/>
        </w:rPr>
      </w:pPr>
      <w:r w:rsidRPr="00FE1D68">
        <w:rPr>
          <w:sz w:val="20"/>
          <w:szCs w:val="20"/>
        </w:rPr>
        <w:t xml:space="preserve">The software may also contain other Microsoft programs. These license terms apply to your use of those programs.   </w:t>
      </w:r>
    </w:p>
    <w:p w:rsidR="00A61F12" w:rsidRPr="00FE1D68" w:rsidRDefault="00A61F12" w:rsidP="00A61F12">
      <w:pPr>
        <w:pStyle w:val="Heading2"/>
        <w:numPr>
          <w:ilvl w:val="1"/>
          <w:numId w:val="11"/>
        </w:numPr>
        <w:rPr>
          <w:b w:val="0"/>
          <w:sz w:val="20"/>
          <w:szCs w:val="20"/>
        </w:rPr>
      </w:pPr>
      <w:r w:rsidRPr="00FE1D68">
        <w:rPr>
          <w:sz w:val="20"/>
          <w:szCs w:val="20"/>
        </w:rPr>
        <w:t xml:space="preserve">Third Party Programs. </w:t>
      </w:r>
      <w:r w:rsidRPr="00FE1D68">
        <w:rPr>
          <w:b w:val="0"/>
          <w:sz w:val="20"/>
          <w:szCs w:val="20"/>
        </w:rPr>
        <w:t>The software contains third party programs. The license terms with those programs apply to your use of them.</w:t>
      </w:r>
    </w:p>
    <w:p w:rsidR="00A61F12" w:rsidRPr="00FE1D68" w:rsidRDefault="00A61F12" w:rsidP="00A61F12">
      <w:pPr>
        <w:pStyle w:val="Heading1"/>
        <w:rPr>
          <w:sz w:val="20"/>
          <w:szCs w:val="20"/>
        </w:rPr>
      </w:pPr>
      <w:r w:rsidRPr="00FE1D68">
        <w:rPr>
          <w:sz w:val="20"/>
          <w:szCs w:val="20"/>
        </w:rPr>
        <w:t>ADDITIONAL LICENSING REQUIREMENTS AND/OR USE RIGHTS.</w:t>
      </w:r>
    </w:p>
    <w:p w:rsidR="00A61F12" w:rsidRPr="00FE1D68" w:rsidRDefault="00A61F12" w:rsidP="00A61F12">
      <w:pPr>
        <w:pStyle w:val="Heading2"/>
        <w:rPr>
          <w:sz w:val="20"/>
          <w:szCs w:val="20"/>
        </w:rPr>
      </w:pPr>
      <w:r w:rsidRPr="00FE1D68">
        <w:rPr>
          <w:sz w:val="20"/>
          <w:szCs w:val="20"/>
        </w:rPr>
        <w:t xml:space="preserve">Multiplexing. </w:t>
      </w:r>
      <w:r w:rsidRPr="00FE1D68">
        <w:rPr>
          <w:b w:val="0"/>
          <w:sz w:val="20"/>
          <w:szCs w:val="20"/>
        </w:rPr>
        <w:t>Hardware or software you use to</w:t>
      </w:r>
    </w:p>
    <w:p w:rsidR="00A61F12" w:rsidRPr="00FE1D68" w:rsidRDefault="00A61F12" w:rsidP="00A61F12">
      <w:pPr>
        <w:pStyle w:val="Bullet3"/>
        <w:rPr>
          <w:sz w:val="20"/>
          <w:szCs w:val="20"/>
        </w:rPr>
      </w:pPr>
      <w:r w:rsidRPr="00FE1D68">
        <w:rPr>
          <w:sz w:val="20"/>
          <w:szCs w:val="20"/>
        </w:rPr>
        <w:t>pool connections,</w:t>
      </w:r>
    </w:p>
    <w:p w:rsidR="00A61F12" w:rsidRPr="00FE1D68" w:rsidRDefault="00A61F12" w:rsidP="00A61F12">
      <w:pPr>
        <w:pStyle w:val="Bullet3"/>
        <w:rPr>
          <w:sz w:val="20"/>
          <w:szCs w:val="20"/>
        </w:rPr>
      </w:pPr>
      <w:r w:rsidRPr="00FE1D68">
        <w:rPr>
          <w:sz w:val="20"/>
          <w:szCs w:val="20"/>
        </w:rPr>
        <w:t>reroute information, or</w:t>
      </w:r>
    </w:p>
    <w:p w:rsidR="00A61F12" w:rsidRPr="00FE1D68" w:rsidRDefault="00A61F12" w:rsidP="00A61F12">
      <w:pPr>
        <w:pStyle w:val="Bullet3"/>
        <w:rPr>
          <w:sz w:val="20"/>
          <w:szCs w:val="20"/>
        </w:rPr>
      </w:pPr>
      <w:r w:rsidRPr="00FE1D68">
        <w:rPr>
          <w:sz w:val="20"/>
          <w:szCs w:val="20"/>
        </w:rPr>
        <w:t>reduce the number of OSEs the software manages</w:t>
      </w:r>
    </w:p>
    <w:p w:rsidR="00A61F12" w:rsidRPr="00FE1D68" w:rsidRDefault="00A61F12" w:rsidP="00A61F12">
      <w:pPr>
        <w:pStyle w:val="Body2"/>
        <w:rPr>
          <w:sz w:val="20"/>
          <w:szCs w:val="20"/>
        </w:rPr>
      </w:pPr>
      <w:r w:rsidRPr="00FE1D68">
        <w:rPr>
          <w:sz w:val="20"/>
          <w:szCs w:val="20"/>
        </w:rPr>
        <w:t>(sometimes referred to as “multiplexing” or “pooling”), does not reduce the number of licenses of any type that you need.</w:t>
      </w:r>
    </w:p>
    <w:p w:rsidR="00A61F12" w:rsidRPr="00FE1D68" w:rsidRDefault="00A61F12" w:rsidP="00A61F12">
      <w:pPr>
        <w:pStyle w:val="Heading2"/>
        <w:rPr>
          <w:sz w:val="20"/>
          <w:szCs w:val="20"/>
        </w:rPr>
      </w:pPr>
      <w:r w:rsidRPr="00FE1D68">
        <w:rPr>
          <w:sz w:val="20"/>
          <w:szCs w:val="20"/>
        </w:rPr>
        <w:t xml:space="preserve">License Terms for SQL Server Technology. </w:t>
      </w:r>
      <w:r w:rsidRPr="00FE1D68">
        <w:rPr>
          <w:b w:val="0"/>
          <w:sz w:val="20"/>
          <w:szCs w:val="20"/>
        </w:rPr>
        <w:t>The Server Software includes SQL Server Technology. You may run, at any one time, one instance of that technology in one physical or virtual operating system environment on one server solely to support the server software. You do not need SQL Server CALs for that use. You may create and store any number of instances of SQL Server Technology on any of your servers or storage media solely to exercise your right to run an instance of SQL Server Technology under any of your software licenses.</w:t>
      </w:r>
    </w:p>
    <w:p w:rsidR="00A61F12" w:rsidRPr="00FE1D68" w:rsidRDefault="00A61F12" w:rsidP="00A61F12">
      <w:pPr>
        <w:pStyle w:val="Heading2"/>
        <w:rPr>
          <w:sz w:val="20"/>
          <w:szCs w:val="20"/>
        </w:rPr>
      </w:pPr>
      <w:r w:rsidRPr="00FE1D68">
        <w:rPr>
          <w:sz w:val="20"/>
          <w:szCs w:val="20"/>
        </w:rPr>
        <w:t xml:space="preserve">Management Packs. </w:t>
      </w:r>
      <w:r w:rsidRPr="00FE1D68">
        <w:rPr>
          <w:b w:val="0"/>
          <w:sz w:val="20"/>
          <w:szCs w:val="20"/>
        </w:rPr>
        <w:t>The software contains management packs including, but not limited to, Management Packs, Configuration Packs, and Integration Packs. Packs are “Additional Software” and the license terms in Section 2.b.ii above apply to your use of them.</w:t>
      </w:r>
    </w:p>
    <w:p w:rsidR="00A61F12" w:rsidRPr="00FE1D68" w:rsidRDefault="00A61F12" w:rsidP="00A61F12">
      <w:pPr>
        <w:pStyle w:val="Heading2"/>
        <w:rPr>
          <w:b w:val="0"/>
          <w:sz w:val="20"/>
          <w:szCs w:val="20"/>
        </w:rPr>
      </w:pPr>
      <w:r w:rsidRPr="00FE1D68">
        <w:rPr>
          <w:sz w:val="20"/>
          <w:szCs w:val="20"/>
        </w:rPr>
        <w:t xml:space="preserve">Additional Functionality. </w:t>
      </w:r>
      <w:r w:rsidRPr="00FE1D68">
        <w:rPr>
          <w:b w:val="0"/>
          <w:sz w:val="20"/>
          <w:szCs w:val="20"/>
        </w:rPr>
        <w:t>Microsoft may provide additional functionality for the software. Other license terms and fees may apply.</w:t>
      </w:r>
    </w:p>
    <w:p w:rsidR="00A61F12" w:rsidRPr="00FE1D68" w:rsidRDefault="00A61F12" w:rsidP="00A61F12">
      <w:pPr>
        <w:pStyle w:val="Heading2"/>
        <w:rPr>
          <w:b w:val="0"/>
          <w:sz w:val="20"/>
          <w:szCs w:val="20"/>
        </w:rPr>
      </w:pPr>
      <w:r w:rsidRPr="00FE1D68">
        <w:rPr>
          <w:sz w:val="20"/>
          <w:szCs w:val="20"/>
        </w:rPr>
        <w:t xml:space="preserve">Site Hierarchy – Geographical View. </w:t>
      </w:r>
      <w:r w:rsidRPr="00FE1D68">
        <w:rPr>
          <w:b w:val="0"/>
          <w:sz w:val="20"/>
          <w:szCs w:val="20"/>
        </w:rPr>
        <w:t>The Server Software includes 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A61F12" w:rsidRPr="00FE1D68" w:rsidRDefault="00A61F12" w:rsidP="00A61F12">
      <w:pPr>
        <w:pStyle w:val="Heading1"/>
        <w:numPr>
          <w:ilvl w:val="0"/>
          <w:numId w:val="10"/>
        </w:numPr>
        <w:rPr>
          <w:b w:val="0"/>
          <w:sz w:val="20"/>
          <w:szCs w:val="20"/>
        </w:rPr>
      </w:pPr>
      <w:r w:rsidRPr="00FE1D68">
        <w:rPr>
          <w:b w:val="0"/>
          <w:sz w:val="20"/>
          <w:szCs w:val="20"/>
        </w:rPr>
        <w:t>the Bing Maps API to provide sensor based guidance/routing,</w:t>
      </w:r>
    </w:p>
    <w:p w:rsidR="00A61F12" w:rsidRPr="00FE1D68" w:rsidRDefault="00A61F12" w:rsidP="00A61F12">
      <w:pPr>
        <w:pStyle w:val="Heading1"/>
        <w:numPr>
          <w:ilvl w:val="0"/>
          <w:numId w:val="10"/>
        </w:numPr>
        <w:rPr>
          <w:b w:val="0"/>
          <w:sz w:val="20"/>
          <w:szCs w:val="20"/>
        </w:rPr>
      </w:pPr>
      <w:r w:rsidRPr="00FE1D68">
        <w:rPr>
          <w:b w:val="0"/>
          <w:sz w:val="20"/>
          <w:szCs w:val="20"/>
        </w:rPr>
        <w:t>any Road Traffic Data or Bird’s Eye Imagery (or associated metadata).</w:t>
      </w:r>
    </w:p>
    <w:p w:rsidR="00A61F12" w:rsidRPr="00FE1D68" w:rsidRDefault="00A61F12" w:rsidP="00A61F12">
      <w:pPr>
        <w:pStyle w:val="Heading2"/>
        <w:numPr>
          <w:ilvl w:val="0"/>
          <w:numId w:val="0"/>
        </w:numPr>
        <w:ind w:left="720"/>
        <w:rPr>
          <w:b w:val="0"/>
          <w:sz w:val="20"/>
          <w:szCs w:val="20"/>
        </w:rPr>
      </w:pPr>
      <w:r w:rsidRPr="00FE1D68">
        <w:rPr>
          <w:b w:val="0"/>
          <w:sz w:val="20"/>
          <w:szCs w:val="20"/>
        </w:rPr>
        <w:t xml:space="preserve">Your use of the Bing Maps API and associated content is also subject to the additional terms and conditions at </w:t>
      </w:r>
      <w:hyperlink r:id="rId7" w:history="1">
        <w:r w:rsidRPr="00FC7E03">
          <w:rPr>
            <w:rStyle w:val="Hyperlink"/>
            <w:b w:val="0"/>
            <w:sz w:val="20"/>
            <w:szCs w:val="20"/>
          </w:rPr>
          <w:t>http://go.microsoft.com/fwlink/?LinkID=223934</w:t>
        </w:r>
      </w:hyperlink>
      <w:r w:rsidRPr="00FE1D68">
        <w:rPr>
          <w:b w:val="0"/>
          <w:sz w:val="20"/>
          <w:szCs w:val="20"/>
        </w:rPr>
        <w:t>.</w:t>
      </w:r>
    </w:p>
    <w:p w:rsidR="00A61F12" w:rsidRPr="00FE1D68" w:rsidRDefault="00A61F12" w:rsidP="00A61F12">
      <w:pPr>
        <w:pStyle w:val="Heading2"/>
        <w:rPr>
          <w:b w:val="0"/>
          <w:sz w:val="20"/>
          <w:szCs w:val="20"/>
        </w:rPr>
      </w:pPr>
      <w:r w:rsidRPr="00FE1D68">
        <w:rPr>
          <w:sz w:val="20"/>
          <w:szCs w:val="20"/>
        </w:rPr>
        <w:t xml:space="preserve">License terms for Windows Automated Installation Kit.  </w:t>
      </w:r>
      <w:r w:rsidRPr="00FE1D68">
        <w:rPr>
          <w:b w:val="0"/>
          <w:sz w:val="20"/>
          <w:szCs w:val="20"/>
        </w:rPr>
        <w:t>The Server Software includes the Windows Automated Installation Kit (WAIK) and the license terms below apply to your use of the WAIK software.</w:t>
      </w:r>
    </w:p>
    <w:p w:rsidR="00A61F12" w:rsidRPr="00FE1D68" w:rsidRDefault="00A61F12" w:rsidP="00A61F12">
      <w:pPr>
        <w:pStyle w:val="Heading3"/>
        <w:tabs>
          <w:tab w:val="clear" w:pos="1077"/>
          <w:tab w:val="clear" w:pos="1440"/>
          <w:tab w:val="num" w:pos="1080"/>
        </w:tabs>
        <w:rPr>
          <w:sz w:val="20"/>
          <w:szCs w:val="20"/>
        </w:rPr>
      </w:pPr>
      <w:r w:rsidRPr="00FE1D68">
        <w:rPr>
          <w:b/>
          <w:sz w:val="20"/>
          <w:szCs w:val="20"/>
        </w:rPr>
        <w:lastRenderedPageBreak/>
        <w:t>Windows Pre-Installation Environment</w:t>
      </w:r>
      <w:r w:rsidRPr="00FE1D68">
        <w:rPr>
          <w:sz w:val="20"/>
          <w:szCs w:val="20"/>
        </w:rPr>
        <w:t>. You may install and use the Windows Pre-Installation Environment portion of the WAIK software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A61F12" w:rsidRPr="00FE1D68" w:rsidRDefault="00A61F12" w:rsidP="00A61F12">
      <w:pPr>
        <w:pStyle w:val="Heading3"/>
        <w:tabs>
          <w:tab w:val="clear" w:pos="1077"/>
          <w:tab w:val="clear" w:pos="1440"/>
          <w:tab w:val="num" w:pos="1080"/>
        </w:tabs>
        <w:rPr>
          <w:sz w:val="20"/>
          <w:szCs w:val="20"/>
        </w:rPr>
      </w:pPr>
      <w:r w:rsidRPr="00FE1D68">
        <w:rPr>
          <w:b/>
          <w:sz w:val="20"/>
          <w:szCs w:val="20"/>
        </w:rPr>
        <w:t>ImageX.exe, Wimgapi.dll, Wimfilter and Package Manager.</w:t>
      </w:r>
      <w:r w:rsidRPr="00FE1D68">
        <w:rPr>
          <w:sz w:val="20"/>
          <w:szCs w:val="20"/>
        </w:rPr>
        <w:t xml:space="preserve"> You may install and use the ImageX.exe, Wimgapi.dll and Wimfilter and Package Manager portions of the WAIK software for recovering Windows operating system software. For avoidance of doubt, you may not use these portions of the WAIK software for any other purpose, including without limitation for purposes of backing up your Windows operating system.</w:t>
      </w:r>
    </w:p>
    <w:p w:rsidR="00A61F12" w:rsidRPr="00FE1D68" w:rsidRDefault="00A61F12" w:rsidP="00A61F12">
      <w:pPr>
        <w:pStyle w:val="Heading3"/>
        <w:tabs>
          <w:tab w:val="clear" w:pos="1077"/>
          <w:tab w:val="clear" w:pos="1440"/>
          <w:tab w:val="num" w:pos="1080"/>
        </w:tabs>
        <w:rPr>
          <w:sz w:val="20"/>
          <w:szCs w:val="20"/>
        </w:rPr>
      </w:pPr>
      <w:r w:rsidRPr="00FE1D68">
        <w:rPr>
          <w:b/>
          <w:sz w:val="20"/>
          <w:szCs w:val="20"/>
        </w:rPr>
        <w:t>Activation</w:t>
      </w:r>
      <w:r w:rsidRPr="00FE1D68">
        <w:rPr>
          <w:b/>
          <w:bCs/>
          <w:sz w:val="20"/>
          <w:szCs w:val="20"/>
        </w:rPr>
        <w:t>.</w:t>
      </w:r>
      <w:r w:rsidRPr="00FE1D68">
        <w:rPr>
          <w:b/>
          <w:sz w:val="20"/>
          <w:szCs w:val="20"/>
        </w:rPr>
        <w:t xml:space="preserve"> </w:t>
      </w:r>
      <w:r w:rsidRPr="00FE1D68">
        <w:rPr>
          <w:sz w:val="20"/>
          <w:szCs w:val="20"/>
        </w:rPr>
        <w:t>For Volume Activation Management Tool (“VAMT”), when you install VAMT, it may activate the use of Windows Server 2008, Windows Vista, Windows Server 2008-R2 or Windows 7 with a specific physical hardware system (“Device”). During activation, VAMT will send information about Windows Server 2008, Windows Vista, Windows Server 2008-R2, or Windows 7 and Device(s) to Microsoft. This information includes the version, language and product key of the software, the Internet protocol address of the system running VAMT, and information derived from the hardware configuration of the Device(s) running Windows Server 2008, Windows Vista, Windows Server 2008-R2, or Windows 7. The information sent to Microsoft does not represent any personal information. This information cannot be used to determine the make or model of the device(s) and it cannot be backward calculated to determine any additional information about your device(s). For more information, see go.microsoft.com/fwlink/?linkid=141210. By using the WAIK software, you consent to the transmission of this information.</w:t>
      </w:r>
    </w:p>
    <w:p w:rsidR="00A61F12" w:rsidRPr="00FC7E03" w:rsidRDefault="00A61F12" w:rsidP="00A61F12">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A61F12" w:rsidRPr="00FC7E03" w:rsidRDefault="00A61F12" w:rsidP="00A61F12">
      <w:pPr>
        <w:pStyle w:val="Heading1"/>
        <w:rPr>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A61F12" w:rsidRPr="00FE1D68" w:rsidRDefault="00A61F12" w:rsidP="00A61F12">
      <w:pPr>
        <w:pStyle w:val="Heading2"/>
        <w:rPr>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Privacy Statement.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A61F12" w:rsidRPr="00FE1D68" w:rsidRDefault="00A61F12" w:rsidP="00A61F12">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A61F12" w:rsidRPr="00FE1D68" w:rsidRDefault="00A61F12" w:rsidP="00A61F12">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A61F12" w:rsidRPr="00FE1D68" w:rsidRDefault="00A61F12" w:rsidP="00A61F12">
      <w:pPr>
        <w:pStyle w:val="Bullet4Underline"/>
        <w:numPr>
          <w:ilvl w:val="0"/>
          <w:numId w:val="6"/>
        </w:numPr>
        <w:tabs>
          <w:tab w:val="left" w:pos="1080"/>
        </w:tabs>
        <w:ind w:left="1080"/>
        <w:rPr>
          <w:sz w:val="20"/>
          <w:szCs w:val="20"/>
          <w:u w:val="none"/>
        </w:rPr>
      </w:pPr>
      <w:r w:rsidRPr="00FE1D68">
        <w:rPr>
          <w:sz w:val="20"/>
          <w:szCs w:val="20"/>
        </w:rPr>
        <w:t>Customer Experience Improvement Program (CEIP)</w:t>
      </w:r>
      <w:r w:rsidRPr="00FE1D68">
        <w:rPr>
          <w:sz w:val="20"/>
          <w:szCs w:val="20"/>
          <w:u w:val="none"/>
        </w:rPr>
        <w:t>.</w:t>
      </w:r>
      <w:r w:rsidRPr="00FE1D68">
        <w:rPr>
          <w:color w:val="4F81BD"/>
          <w:sz w:val="20"/>
          <w:szCs w:val="20"/>
          <w:u w:val="none"/>
        </w:rPr>
        <w:t xml:space="preserve"> </w:t>
      </w:r>
      <w:r w:rsidRPr="00FE1D68">
        <w:rPr>
          <w:sz w:val="20"/>
          <w:szCs w:val="20"/>
          <w:u w:val="none"/>
        </w:rPr>
        <w:t xml:space="preserve">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w:t>
      </w:r>
      <w:r w:rsidRPr="00FE1D68">
        <w:rPr>
          <w:sz w:val="20"/>
          <w:szCs w:val="20"/>
          <w:u w:val="none"/>
        </w:rPr>
        <w:lastRenderedPageBreak/>
        <w:t>errors might also be automatically downloaded. To learn more about CEIP, see</w:t>
      </w:r>
      <w:r w:rsidRPr="00FE1D68">
        <w:rPr>
          <w:color w:val="4F81BD"/>
          <w:sz w:val="20"/>
          <w:szCs w:val="20"/>
          <w:u w:val="none"/>
        </w:rPr>
        <w:t xml:space="preserve"> </w:t>
      </w:r>
      <w:r w:rsidRPr="00FE1D68">
        <w:rPr>
          <w:sz w:val="20"/>
          <w:szCs w:val="20"/>
          <w:u w:val="none"/>
        </w:rPr>
        <w:t>www.microsoft.com.</w:t>
      </w:r>
    </w:p>
    <w:p w:rsidR="00A61F12" w:rsidRPr="00FE1D68" w:rsidRDefault="00A61F12" w:rsidP="00A61F12">
      <w:pPr>
        <w:pStyle w:val="Bullet4Underline"/>
        <w:numPr>
          <w:ilvl w:val="0"/>
          <w:numId w:val="6"/>
        </w:numPr>
        <w:tabs>
          <w:tab w:val="left" w:pos="1080"/>
        </w:tabs>
        <w:ind w:left="1080"/>
        <w:rPr>
          <w:sz w:val="20"/>
          <w:szCs w:val="20"/>
          <w:u w:val="none"/>
        </w:rPr>
      </w:pPr>
      <w:r w:rsidRPr="00FE1D68">
        <w:rPr>
          <w:sz w:val="20"/>
          <w:szCs w:val="20"/>
        </w:rPr>
        <w:t>Microsoft Error Reporting Service</w:t>
      </w:r>
      <w:r w:rsidRPr="00FE1D68">
        <w:rPr>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A61F12" w:rsidRPr="00FE1D68" w:rsidRDefault="00A61F12" w:rsidP="00A61F12">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A61F12" w:rsidRPr="00FC7E03" w:rsidRDefault="00A61F12" w:rsidP="00A61F12">
      <w:pPr>
        <w:pStyle w:val="Heading2"/>
        <w:rPr>
          <w:sz w:val="20"/>
          <w:szCs w:val="20"/>
        </w:rPr>
      </w:pPr>
      <w:r w:rsidRPr="00FE1D68">
        <w:rPr>
          <w:sz w:val="20"/>
          <w:szCs w:val="20"/>
        </w:rPr>
        <w:t>Use of Information.</w:t>
      </w:r>
      <w:r w:rsidRPr="00FC7E03">
        <w:rPr>
          <w:b w:val="0"/>
          <w:sz w:val="20"/>
          <w:szCs w:val="20"/>
        </w:rPr>
        <w:t xml:space="preserve"> Microsoft may use the computer information, CEIP information, and Malware reports, to improve our software and services. We may also share it with others, such as hardware and software vendors. They may use the information to improve how their products run with Microsoft software.</w:t>
      </w:r>
    </w:p>
    <w:p w:rsidR="00A61F12" w:rsidRPr="00FC7E03" w:rsidRDefault="00A61F12" w:rsidP="00A61F12">
      <w:pPr>
        <w:pStyle w:val="Heading2"/>
        <w:rPr>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A61F12" w:rsidRPr="00FE1D68" w:rsidRDefault="00A61F12" w:rsidP="00A61F12">
      <w:pPr>
        <w:pStyle w:val="Heading1"/>
        <w:rPr>
          <w:sz w:val="20"/>
          <w:szCs w:val="20"/>
        </w:rPr>
      </w:pPr>
      <w:r w:rsidRPr="00FE1D68">
        <w:rPr>
          <w:sz w:val="20"/>
          <w:szCs w:val="20"/>
        </w:rPr>
        <w:t xml:space="preserve">.NET FRAMEWORK SOFTWARE. </w:t>
      </w:r>
      <w:r w:rsidRPr="00FE1D68">
        <w:rPr>
          <w:b w:val="0"/>
          <w:sz w:val="20"/>
          <w:szCs w:val="20"/>
        </w:rPr>
        <w:t>The software contains Microsoft .NET Framework software. This software is part of Windows. The license terms for Windows apply to your use of the .NET Framework software.</w:t>
      </w:r>
    </w:p>
    <w:p w:rsidR="00A61F12" w:rsidRPr="00FE1D68" w:rsidRDefault="00A61F12" w:rsidP="00A61F12">
      <w:pPr>
        <w:pStyle w:val="Heading1"/>
        <w:rPr>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A61F12" w:rsidRPr="00FE1D68" w:rsidRDefault="00A61F12" w:rsidP="00A61F12">
      <w:pPr>
        <w:pStyle w:val="Heading1"/>
        <w:rPr>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A61F12" w:rsidRPr="00FE1D68" w:rsidRDefault="00A61F12" w:rsidP="00A61F12">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A61F12" w:rsidRPr="00FE1D68" w:rsidRDefault="00A61F12" w:rsidP="00A61F12">
      <w:pPr>
        <w:pStyle w:val="Bullet2"/>
        <w:numPr>
          <w:ilvl w:val="0"/>
          <w:numId w:val="9"/>
        </w:numPr>
        <w:ind w:left="720"/>
        <w:rPr>
          <w:sz w:val="20"/>
          <w:szCs w:val="20"/>
        </w:rPr>
      </w:pPr>
      <w:r w:rsidRPr="00FE1D68">
        <w:rPr>
          <w:sz w:val="20"/>
          <w:szCs w:val="20"/>
        </w:rPr>
        <w:t>work around any technical limitations in the software;</w:t>
      </w:r>
    </w:p>
    <w:p w:rsidR="00A61F12" w:rsidRPr="00FE1D68" w:rsidRDefault="00A61F12" w:rsidP="00A61F12">
      <w:pPr>
        <w:pStyle w:val="Bullet2"/>
        <w:numPr>
          <w:ilvl w:val="0"/>
          <w:numId w:val="9"/>
        </w:numPr>
        <w:ind w:left="720"/>
        <w:rPr>
          <w:sz w:val="20"/>
          <w:szCs w:val="20"/>
        </w:rPr>
      </w:pPr>
      <w:r w:rsidRPr="00FE1D68">
        <w:rPr>
          <w:sz w:val="20"/>
          <w:szCs w:val="20"/>
        </w:rPr>
        <w:t>reverse engineer, decompile or disassemble the software, except and only to the extent that applicable law expressly permits, despite this limitation;</w:t>
      </w:r>
    </w:p>
    <w:p w:rsidR="00A61F12" w:rsidRPr="00FE1D68" w:rsidRDefault="00A61F12" w:rsidP="00A61F12">
      <w:pPr>
        <w:pStyle w:val="Bullet2"/>
        <w:numPr>
          <w:ilvl w:val="0"/>
          <w:numId w:val="9"/>
        </w:numPr>
        <w:ind w:left="720"/>
        <w:rPr>
          <w:sz w:val="20"/>
          <w:szCs w:val="20"/>
        </w:rPr>
      </w:pPr>
      <w:r w:rsidRPr="00FE1D68">
        <w:rPr>
          <w:sz w:val="20"/>
          <w:szCs w:val="20"/>
        </w:rPr>
        <w:t>make more copies of the software than specified in this agreement or allowed by applicable law, despite this limitation;</w:t>
      </w:r>
    </w:p>
    <w:p w:rsidR="00A61F12" w:rsidRPr="00FE1D68" w:rsidRDefault="00A61F12" w:rsidP="00A61F12">
      <w:pPr>
        <w:pStyle w:val="Bullet2"/>
        <w:numPr>
          <w:ilvl w:val="0"/>
          <w:numId w:val="9"/>
        </w:numPr>
        <w:ind w:left="720"/>
        <w:rPr>
          <w:sz w:val="20"/>
          <w:szCs w:val="20"/>
        </w:rPr>
      </w:pPr>
      <w:r w:rsidRPr="00FE1D68">
        <w:rPr>
          <w:sz w:val="20"/>
          <w:szCs w:val="20"/>
        </w:rPr>
        <w:t>publish the software, including any application programming interfaces included in the software, for others to copy;</w:t>
      </w:r>
    </w:p>
    <w:p w:rsidR="00A61F12" w:rsidRPr="00FE1D68" w:rsidRDefault="00A61F12" w:rsidP="00A61F12">
      <w:pPr>
        <w:pStyle w:val="Bullet2"/>
        <w:numPr>
          <w:ilvl w:val="0"/>
          <w:numId w:val="9"/>
        </w:numPr>
        <w:ind w:left="720"/>
        <w:rPr>
          <w:sz w:val="20"/>
          <w:szCs w:val="20"/>
        </w:rPr>
      </w:pPr>
      <w:r w:rsidRPr="00FE1D68">
        <w:rPr>
          <w:sz w:val="20"/>
          <w:szCs w:val="20"/>
        </w:rPr>
        <w:t>rent, lease or lend the software; or</w:t>
      </w:r>
    </w:p>
    <w:p w:rsidR="00A61F12" w:rsidRPr="00FE1D68" w:rsidRDefault="00A61F12" w:rsidP="00A61F12">
      <w:pPr>
        <w:pStyle w:val="Bullet2"/>
        <w:numPr>
          <w:ilvl w:val="0"/>
          <w:numId w:val="9"/>
        </w:numPr>
        <w:ind w:left="720"/>
        <w:rPr>
          <w:sz w:val="20"/>
          <w:szCs w:val="20"/>
        </w:rPr>
      </w:pPr>
      <w:r w:rsidRPr="00FE1D68">
        <w:rPr>
          <w:sz w:val="20"/>
          <w:szCs w:val="20"/>
        </w:rPr>
        <w:lastRenderedPageBreak/>
        <w:t>use the software for commercial software hosting services.</w:t>
      </w:r>
    </w:p>
    <w:p w:rsidR="00A61F12" w:rsidRPr="00FE1D68" w:rsidRDefault="00A61F12" w:rsidP="00A61F12">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A61F12" w:rsidRPr="00FE1D68" w:rsidRDefault="00A61F12" w:rsidP="00A61F12">
      <w:pPr>
        <w:pStyle w:val="Bullet2"/>
        <w:numPr>
          <w:ilvl w:val="0"/>
          <w:numId w:val="9"/>
        </w:numPr>
        <w:ind w:left="720"/>
        <w:rPr>
          <w:sz w:val="20"/>
          <w:szCs w:val="20"/>
        </w:rPr>
      </w:pPr>
      <w:r w:rsidRPr="00FE1D68">
        <w:rPr>
          <w:sz w:val="20"/>
          <w:szCs w:val="20"/>
        </w:rPr>
        <w:t>logos,</w:t>
      </w:r>
    </w:p>
    <w:p w:rsidR="00A61F12" w:rsidRPr="00FE1D68" w:rsidRDefault="00A61F12" w:rsidP="00A61F12">
      <w:pPr>
        <w:pStyle w:val="Bullet2"/>
        <w:numPr>
          <w:ilvl w:val="0"/>
          <w:numId w:val="9"/>
        </w:numPr>
        <w:ind w:left="720"/>
        <w:rPr>
          <w:sz w:val="20"/>
          <w:szCs w:val="20"/>
        </w:rPr>
      </w:pPr>
      <w:r w:rsidRPr="00FE1D68">
        <w:rPr>
          <w:sz w:val="20"/>
          <w:szCs w:val="20"/>
        </w:rPr>
        <w:t>trademarks,</w:t>
      </w:r>
    </w:p>
    <w:p w:rsidR="00A61F12" w:rsidRPr="00FE1D68" w:rsidRDefault="00A61F12" w:rsidP="00A61F12">
      <w:pPr>
        <w:pStyle w:val="Bullet2"/>
        <w:numPr>
          <w:ilvl w:val="0"/>
          <w:numId w:val="9"/>
        </w:numPr>
        <w:ind w:left="720"/>
        <w:rPr>
          <w:sz w:val="20"/>
          <w:szCs w:val="20"/>
        </w:rPr>
      </w:pPr>
      <w:r w:rsidRPr="00FE1D68">
        <w:rPr>
          <w:sz w:val="20"/>
          <w:szCs w:val="20"/>
        </w:rPr>
        <w:t>copyright,</w:t>
      </w:r>
    </w:p>
    <w:p w:rsidR="00A61F12" w:rsidRPr="00FE1D68" w:rsidRDefault="00A61F12" w:rsidP="00A61F12">
      <w:pPr>
        <w:pStyle w:val="Bullet2"/>
        <w:numPr>
          <w:ilvl w:val="0"/>
          <w:numId w:val="9"/>
        </w:numPr>
        <w:ind w:left="720"/>
        <w:rPr>
          <w:sz w:val="20"/>
          <w:szCs w:val="20"/>
        </w:rPr>
      </w:pPr>
      <w:r w:rsidRPr="00FE1D68">
        <w:rPr>
          <w:sz w:val="20"/>
          <w:szCs w:val="20"/>
        </w:rPr>
        <w:t>digital watermarks, or</w:t>
      </w:r>
    </w:p>
    <w:p w:rsidR="00A61F12" w:rsidRPr="00FE1D68" w:rsidRDefault="00A61F12" w:rsidP="00A61F12">
      <w:pPr>
        <w:pStyle w:val="Bullet2"/>
        <w:numPr>
          <w:ilvl w:val="0"/>
          <w:numId w:val="9"/>
        </w:numPr>
        <w:ind w:left="720"/>
        <w:rPr>
          <w:sz w:val="20"/>
          <w:szCs w:val="20"/>
        </w:rPr>
      </w:pPr>
      <w:r w:rsidRPr="00FE1D68">
        <w:rPr>
          <w:sz w:val="20"/>
          <w:szCs w:val="20"/>
        </w:rPr>
        <w:t>other notices of Microsoft or its suppliers.</w:t>
      </w:r>
    </w:p>
    <w:p w:rsidR="00A61F12" w:rsidRPr="00FE1D68" w:rsidRDefault="00A61F12" w:rsidP="00A61F12">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A61F12" w:rsidRPr="00FE1D68" w:rsidRDefault="00A61F12" w:rsidP="00A61F12">
      <w:pPr>
        <w:pStyle w:val="Heading1"/>
        <w:rPr>
          <w:sz w:val="20"/>
          <w:szCs w:val="20"/>
        </w:rPr>
      </w:pPr>
      <w:r w:rsidRPr="00FE1D68">
        <w:rPr>
          <w:sz w:val="20"/>
          <w:szCs w:val="20"/>
        </w:rPr>
        <w:t xml:space="preserve">BACKUP COPY. </w:t>
      </w:r>
    </w:p>
    <w:p w:rsidR="00A61F12" w:rsidRPr="00FC7E03" w:rsidRDefault="00A61F12" w:rsidP="00A61F12">
      <w:pPr>
        <w:pStyle w:val="Heading2"/>
        <w:rPr>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A61F12" w:rsidRPr="00FC7E03" w:rsidRDefault="00A61F12" w:rsidP="00A61F12">
      <w:pPr>
        <w:pStyle w:val="Heading2"/>
        <w:rPr>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A61F12" w:rsidRPr="00FC7E03" w:rsidRDefault="00A61F12" w:rsidP="00A61F12">
      <w:pPr>
        <w:pStyle w:val="Heading1"/>
        <w:rPr>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A61F12" w:rsidRPr="00FC7E03" w:rsidRDefault="00A61F12" w:rsidP="00A61F12">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A61F12" w:rsidRPr="00FC7E03" w:rsidRDefault="00A61F12" w:rsidP="00A61F12">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A61F12" w:rsidRPr="00FC7E03" w:rsidRDefault="00A61F12" w:rsidP="00A61F12">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A61F12" w:rsidRPr="00FC7E03" w:rsidRDefault="00A61F12" w:rsidP="00A61F12">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E1D68">
        <w:rPr>
          <w:rStyle w:val="Hyperlink"/>
          <w:rFonts w:eastAsia="SimSun"/>
          <w:b w:val="0"/>
          <w:bCs w:val="0"/>
          <w:sz w:val="20"/>
          <w:szCs w:val="20"/>
        </w:rPr>
        <w:t>www.microsoft.com/exporting</w:t>
      </w:r>
      <w:r w:rsidRPr="00FC7E03">
        <w:rPr>
          <w:b w:val="0"/>
          <w:sz w:val="20"/>
          <w:szCs w:val="20"/>
        </w:rPr>
        <w:t>.</w:t>
      </w:r>
    </w:p>
    <w:p w:rsidR="00A61F12" w:rsidRPr="00FE1D68" w:rsidRDefault="00A61F12" w:rsidP="00A61F12">
      <w:pPr>
        <w:pStyle w:val="Heading1"/>
        <w:rPr>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A61F12" w:rsidRPr="00FE1D68" w:rsidRDefault="00A61F12" w:rsidP="00A61F12">
      <w:pPr>
        <w:pStyle w:val="Heading1"/>
        <w:rPr>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A61F12" w:rsidRPr="009B2B55" w:rsidRDefault="00A61F12" w:rsidP="00A61F12">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61F12" w:rsidRPr="009B2B55" w:rsidRDefault="00A61F12" w:rsidP="00A61F1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61F12" w:rsidRDefault="00A61F12" w:rsidP="00A61F12">
      <w:pPr>
        <w:pStyle w:val="Heading1"/>
        <w:widowControl w:val="0"/>
        <w:ind w:left="360" w:hanging="360"/>
        <w:rPr>
          <w:sz w:val="20"/>
          <w:szCs w:val="20"/>
        </w:rPr>
      </w:pPr>
      <w:r w:rsidRPr="009B2B55">
        <w:rPr>
          <w:sz w:val="20"/>
          <w:szCs w:val="20"/>
        </w:rPr>
        <w:lastRenderedPageBreak/>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61F12" w:rsidRDefault="00A61F12" w:rsidP="00A61F1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A61F12" w:rsidRDefault="00A61F12" w:rsidP="00A61F1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A61F12" w:rsidRPr="004D505D" w:rsidRDefault="00A61F12" w:rsidP="00A61F12">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A61F12" w:rsidRDefault="00A61F12" w:rsidP="00A61F12">
      <w:pPr>
        <w:spacing w:before="0" w:after="200" w:line="276" w:lineRule="auto"/>
        <w:rPr>
          <w:b/>
          <w:bCs/>
          <w:sz w:val="20"/>
          <w:szCs w:val="20"/>
        </w:rPr>
      </w:pPr>
      <w:r>
        <w:rPr>
          <w:sz w:val="20"/>
          <w:szCs w:val="20"/>
        </w:rPr>
        <w:br w:type="page"/>
      </w:r>
    </w:p>
    <w:p w:rsidR="00A61F12" w:rsidRPr="002F1CB3" w:rsidRDefault="00A61F12" w:rsidP="00A61F12">
      <w:pPr>
        <w:jc w:val="center"/>
        <w:rPr>
          <w:b/>
          <w:sz w:val="20"/>
          <w:szCs w:val="20"/>
          <w:lang w:val="fr-FR"/>
        </w:rPr>
      </w:pPr>
      <w:r w:rsidRPr="002F1CB3">
        <w:rPr>
          <w:b/>
          <w:sz w:val="20"/>
          <w:szCs w:val="20"/>
          <w:lang w:val="fr-FR"/>
        </w:rPr>
        <w:lastRenderedPageBreak/>
        <w:t>ADDENDUM A</w:t>
      </w:r>
    </w:p>
    <w:p w:rsidR="00A61F12" w:rsidRPr="00FE1D68" w:rsidRDefault="00A61F12" w:rsidP="00A61F12">
      <w:pPr>
        <w:jc w:val="center"/>
        <w:rPr>
          <w:b/>
          <w:sz w:val="20"/>
          <w:szCs w:val="20"/>
        </w:rPr>
      </w:pPr>
      <w:r w:rsidRPr="00FE1D68">
        <w:rPr>
          <w:b/>
          <w:sz w:val="20"/>
          <w:szCs w:val="20"/>
        </w:rPr>
        <w:t xml:space="preserve">List of Additional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55"/>
      </w:tblGrid>
      <w:tr w:rsidR="00A61F12" w:rsidRPr="00FE1D68" w:rsidTr="00666184">
        <w:tc>
          <w:tcPr>
            <w:tcW w:w="4518" w:type="dxa"/>
            <w:shd w:val="clear" w:color="auto" w:fill="auto"/>
          </w:tcPr>
          <w:p w:rsidR="00A61F12" w:rsidRPr="00ED5536" w:rsidRDefault="00A61F12" w:rsidP="00666184">
            <w:pPr>
              <w:rPr>
                <w:b/>
                <w:sz w:val="20"/>
                <w:szCs w:val="20"/>
                <w:lang w:val="fr-FR"/>
              </w:rPr>
            </w:pPr>
            <w:r w:rsidRPr="00ED5536">
              <w:rPr>
                <w:b/>
                <w:sz w:val="20"/>
                <w:szCs w:val="20"/>
                <w:lang w:val="fr-FR"/>
              </w:rPr>
              <w:t>Microsoft System Center 2012 Offering</w:t>
            </w:r>
          </w:p>
        </w:tc>
        <w:tc>
          <w:tcPr>
            <w:tcW w:w="5058" w:type="dxa"/>
            <w:shd w:val="clear" w:color="auto" w:fill="auto"/>
          </w:tcPr>
          <w:p w:rsidR="00A61F12" w:rsidRPr="00ED5536" w:rsidRDefault="00A61F12" w:rsidP="00666184">
            <w:pPr>
              <w:rPr>
                <w:b/>
                <w:sz w:val="20"/>
                <w:szCs w:val="20"/>
                <w:lang w:val="fr-FR"/>
              </w:rPr>
            </w:pPr>
            <w:r w:rsidRPr="00ED5536">
              <w:rPr>
                <w:b/>
                <w:sz w:val="20"/>
                <w:szCs w:val="20"/>
              </w:rPr>
              <w:t>Additional Software licensed under Section 2.b.ii. of the Agreement</w:t>
            </w:r>
          </w:p>
        </w:tc>
      </w:tr>
      <w:tr w:rsidR="00A61F12" w:rsidRPr="00FE1D68" w:rsidTr="00666184">
        <w:tc>
          <w:tcPr>
            <w:tcW w:w="4518" w:type="dxa"/>
            <w:shd w:val="clear" w:color="auto" w:fill="auto"/>
          </w:tcPr>
          <w:p w:rsidR="00A61F12" w:rsidRPr="00ED5536" w:rsidRDefault="00A61F12" w:rsidP="00666184">
            <w:pPr>
              <w:spacing w:before="0" w:after="0"/>
              <w:rPr>
                <w:sz w:val="20"/>
                <w:szCs w:val="20"/>
              </w:rPr>
            </w:pPr>
            <w:r w:rsidRPr="00ED5536">
              <w:rPr>
                <w:sz w:val="20"/>
                <w:szCs w:val="20"/>
              </w:rPr>
              <w:t>System Center 2012 Standard</w:t>
            </w:r>
          </w:p>
          <w:p w:rsidR="00A61F12" w:rsidRPr="00ED5536" w:rsidRDefault="00A61F12" w:rsidP="00666184">
            <w:pPr>
              <w:spacing w:before="0" w:after="0"/>
              <w:rPr>
                <w:sz w:val="20"/>
                <w:szCs w:val="20"/>
              </w:rPr>
            </w:pPr>
            <w:r w:rsidRPr="00ED5536">
              <w:rPr>
                <w:sz w:val="20"/>
                <w:szCs w:val="20"/>
              </w:rPr>
              <w:t>System Center 2012 Datacenter</w:t>
            </w:r>
          </w:p>
          <w:p w:rsidR="00A61F12" w:rsidRPr="00ED5536" w:rsidRDefault="00A61F12" w:rsidP="00666184">
            <w:pPr>
              <w:spacing w:before="0" w:after="0"/>
              <w:rPr>
                <w:sz w:val="20"/>
                <w:szCs w:val="20"/>
              </w:rPr>
            </w:pPr>
          </w:p>
        </w:tc>
        <w:tc>
          <w:tcPr>
            <w:tcW w:w="5058" w:type="dxa"/>
            <w:shd w:val="clear" w:color="auto" w:fill="auto"/>
          </w:tcPr>
          <w:p w:rsidR="00A61F12" w:rsidRPr="00ED5536" w:rsidRDefault="00A61F12" w:rsidP="00666184">
            <w:pPr>
              <w:spacing w:before="0" w:after="0"/>
              <w:rPr>
                <w:rFonts w:eastAsia="SimSun"/>
                <w:sz w:val="20"/>
                <w:szCs w:val="20"/>
              </w:rPr>
            </w:pPr>
            <w:r w:rsidRPr="00ED5536">
              <w:rPr>
                <w:rFonts w:eastAsia="SimSun"/>
                <w:sz w:val="20"/>
                <w:szCs w:val="20"/>
              </w:rPr>
              <w:t>Unified Installer</w:t>
            </w:r>
          </w:p>
        </w:tc>
      </w:tr>
      <w:tr w:rsidR="00A61F12" w:rsidRPr="00FE1D68" w:rsidTr="00666184">
        <w:tc>
          <w:tcPr>
            <w:tcW w:w="4518" w:type="dxa"/>
            <w:shd w:val="clear" w:color="auto" w:fill="auto"/>
          </w:tcPr>
          <w:p w:rsidR="00A61F12" w:rsidRPr="00ED5536" w:rsidRDefault="00A61F12" w:rsidP="00666184">
            <w:pPr>
              <w:spacing w:before="0" w:after="0"/>
              <w:rPr>
                <w:sz w:val="20"/>
                <w:szCs w:val="20"/>
              </w:rPr>
            </w:pPr>
            <w:r w:rsidRPr="00ED5536">
              <w:rPr>
                <w:sz w:val="20"/>
                <w:szCs w:val="20"/>
              </w:rPr>
              <w:t>System Center 2012 Configuration Manager</w:t>
            </w:r>
          </w:p>
          <w:p w:rsidR="00A61F12" w:rsidRPr="00ED5536" w:rsidRDefault="00A61F12" w:rsidP="00666184">
            <w:pPr>
              <w:spacing w:before="0" w:after="0"/>
              <w:rPr>
                <w:sz w:val="20"/>
                <w:szCs w:val="20"/>
              </w:rPr>
            </w:pPr>
            <w:r w:rsidRPr="00ED5536">
              <w:rPr>
                <w:sz w:val="20"/>
                <w:szCs w:val="20"/>
              </w:rPr>
              <w:t>System Center 2012 Client Management Suite</w:t>
            </w:r>
          </w:p>
          <w:p w:rsidR="00A61F12" w:rsidRPr="00ED5536" w:rsidRDefault="00A61F12" w:rsidP="00666184">
            <w:pPr>
              <w:spacing w:before="0" w:after="0"/>
              <w:rPr>
                <w:sz w:val="20"/>
                <w:szCs w:val="20"/>
              </w:rPr>
            </w:pPr>
            <w:r w:rsidRPr="00ED5536">
              <w:rPr>
                <w:sz w:val="20"/>
                <w:szCs w:val="20"/>
              </w:rPr>
              <w:t>System Center 2012 Standard</w:t>
            </w:r>
          </w:p>
          <w:p w:rsidR="00A61F12" w:rsidRPr="00ED5536" w:rsidRDefault="00A61F12" w:rsidP="00666184">
            <w:pPr>
              <w:spacing w:before="0" w:after="0"/>
              <w:rPr>
                <w:sz w:val="20"/>
                <w:szCs w:val="20"/>
              </w:rPr>
            </w:pPr>
            <w:r w:rsidRPr="00ED5536">
              <w:rPr>
                <w:sz w:val="20"/>
                <w:szCs w:val="20"/>
              </w:rPr>
              <w:t>System Center 2012 Datacenter</w:t>
            </w:r>
          </w:p>
        </w:tc>
        <w:tc>
          <w:tcPr>
            <w:tcW w:w="5058" w:type="dxa"/>
            <w:shd w:val="clear" w:color="auto" w:fill="auto"/>
          </w:tcPr>
          <w:p w:rsidR="00A61F12" w:rsidRPr="00ED5536" w:rsidRDefault="00A61F12" w:rsidP="00666184">
            <w:pPr>
              <w:spacing w:before="0" w:after="0"/>
              <w:rPr>
                <w:rFonts w:eastAsia="SimSun"/>
                <w:sz w:val="20"/>
                <w:szCs w:val="20"/>
              </w:rPr>
            </w:pPr>
            <w:r w:rsidRPr="00ED5536">
              <w:rPr>
                <w:rFonts w:eastAsia="SimSun"/>
                <w:sz w:val="20"/>
                <w:szCs w:val="20"/>
              </w:rPr>
              <w:t>Configuration Manager Console</w:t>
            </w:r>
          </w:p>
          <w:p w:rsidR="00A61F12" w:rsidRPr="00ED5536" w:rsidRDefault="00A61F12" w:rsidP="00666184">
            <w:pPr>
              <w:spacing w:before="0" w:after="0"/>
              <w:rPr>
                <w:rFonts w:eastAsia="SimSun"/>
                <w:sz w:val="20"/>
                <w:szCs w:val="20"/>
              </w:rPr>
            </w:pPr>
            <w:r w:rsidRPr="00ED5536">
              <w:rPr>
                <w:rFonts w:eastAsia="SimSun"/>
                <w:sz w:val="20"/>
                <w:szCs w:val="20"/>
              </w:rPr>
              <w:t>Configuration Manager Client</w:t>
            </w:r>
          </w:p>
          <w:p w:rsidR="00A61F12" w:rsidRPr="00ED5536" w:rsidRDefault="00A61F12" w:rsidP="00666184">
            <w:pPr>
              <w:spacing w:before="0" w:after="0"/>
              <w:rPr>
                <w:rFonts w:eastAsia="SimSun"/>
                <w:sz w:val="20"/>
                <w:szCs w:val="20"/>
              </w:rPr>
            </w:pPr>
            <w:r w:rsidRPr="00ED5536">
              <w:rPr>
                <w:rFonts w:eastAsia="SimSun"/>
                <w:sz w:val="20"/>
                <w:szCs w:val="20"/>
              </w:rPr>
              <w:t>Device Management Point</w:t>
            </w:r>
          </w:p>
          <w:p w:rsidR="00A61F12" w:rsidRPr="00ED5536" w:rsidRDefault="00A61F12" w:rsidP="00666184">
            <w:pPr>
              <w:spacing w:before="0" w:after="0"/>
              <w:rPr>
                <w:rFonts w:eastAsia="SimSun"/>
                <w:sz w:val="20"/>
                <w:szCs w:val="20"/>
              </w:rPr>
            </w:pPr>
            <w:r w:rsidRPr="00ED5536">
              <w:rPr>
                <w:rFonts w:eastAsia="SimSun"/>
                <w:sz w:val="20"/>
                <w:szCs w:val="20"/>
              </w:rPr>
              <w:t>Custom Updates Publishing Tool</w:t>
            </w:r>
          </w:p>
          <w:p w:rsidR="00A61F12" w:rsidRPr="00ED5536" w:rsidRDefault="00A61F12" w:rsidP="00666184">
            <w:pPr>
              <w:spacing w:before="0" w:after="0"/>
              <w:rPr>
                <w:rFonts w:eastAsia="SimSun"/>
                <w:sz w:val="20"/>
                <w:szCs w:val="20"/>
              </w:rPr>
            </w:pPr>
            <w:r w:rsidRPr="00ED5536">
              <w:rPr>
                <w:rFonts w:eastAsia="SimSun"/>
                <w:sz w:val="20"/>
                <w:szCs w:val="20"/>
              </w:rPr>
              <w:t>Distribution Point</w:t>
            </w:r>
          </w:p>
          <w:p w:rsidR="00A61F12" w:rsidRPr="00ED5536" w:rsidRDefault="00A61F12" w:rsidP="00666184">
            <w:pPr>
              <w:spacing w:before="0" w:after="0"/>
              <w:rPr>
                <w:rFonts w:eastAsia="SimSun"/>
                <w:sz w:val="20"/>
                <w:szCs w:val="20"/>
              </w:rPr>
            </w:pPr>
            <w:r w:rsidRPr="00ED5536">
              <w:rPr>
                <w:rFonts w:eastAsia="SimSun"/>
                <w:sz w:val="20"/>
                <w:szCs w:val="20"/>
              </w:rPr>
              <w:t>Fallback Status Point</w:t>
            </w:r>
          </w:p>
          <w:p w:rsidR="00A61F12" w:rsidRPr="00ED5536" w:rsidRDefault="00A61F12" w:rsidP="00666184">
            <w:pPr>
              <w:spacing w:before="0" w:after="0"/>
              <w:rPr>
                <w:rFonts w:eastAsia="SimSun"/>
                <w:sz w:val="20"/>
                <w:szCs w:val="20"/>
              </w:rPr>
            </w:pPr>
            <w:r w:rsidRPr="00ED5536">
              <w:rPr>
                <w:rFonts w:eastAsia="SimSun"/>
                <w:sz w:val="20"/>
                <w:szCs w:val="20"/>
              </w:rPr>
              <w:t>Inventory Tool for Microsoft Updates</w:t>
            </w:r>
          </w:p>
          <w:p w:rsidR="00A61F12" w:rsidRPr="00ED5536" w:rsidRDefault="00A61F12" w:rsidP="00666184">
            <w:pPr>
              <w:spacing w:before="0" w:after="0"/>
              <w:rPr>
                <w:rFonts w:eastAsia="SimSun"/>
                <w:sz w:val="20"/>
                <w:szCs w:val="20"/>
              </w:rPr>
            </w:pPr>
            <w:r w:rsidRPr="00ED5536">
              <w:rPr>
                <w:rFonts w:eastAsia="SimSun"/>
                <w:sz w:val="20"/>
                <w:szCs w:val="20"/>
              </w:rPr>
              <w:t>PXE Service Point</w:t>
            </w:r>
          </w:p>
          <w:p w:rsidR="00A61F12" w:rsidRPr="00ED5536" w:rsidRDefault="00A61F12" w:rsidP="00666184">
            <w:pPr>
              <w:spacing w:before="0" w:after="0"/>
              <w:rPr>
                <w:rFonts w:eastAsia="SimSun"/>
                <w:sz w:val="20"/>
                <w:szCs w:val="20"/>
              </w:rPr>
            </w:pPr>
            <w:r w:rsidRPr="00ED5536">
              <w:rPr>
                <w:rFonts w:eastAsia="SimSun"/>
                <w:sz w:val="20"/>
                <w:szCs w:val="20"/>
              </w:rPr>
              <w:t>Management Point</w:t>
            </w:r>
          </w:p>
          <w:p w:rsidR="00A61F12" w:rsidRPr="00ED5536" w:rsidRDefault="00A61F12" w:rsidP="00666184">
            <w:pPr>
              <w:spacing w:before="0" w:after="0"/>
              <w:rPr>
                <w:rFonts w:eastAsia="SimSun"/>
                <w:sz w:val="20"/>
                <w:szCs w:val="20"/>
              </w:rPr>
            </w:pPr>
            <w:r w:rsidRPr="00ED5536">
              <w:rPr>
                <w:rFonts w:eastAsia="SimSun"/>
                <w:sz w:val="20"/>
                <w:szCs w:val="20"/>
              </w:rPr>
              <w:t>Reporting Point</w:t>
            </w:r>
          </w:p>
          <w:p w:rsidR="00A61F12" w:rsidRPr="00ED5536" w:rsidRDefault="00A61F12" w:rsidP="00666184">
            <w:pPr>
              <w:spacing w:before="0" w:after="0"/>
              <w:rPr>
                <w:rFonts w:eastAsia="SimSun"/>
                <w:sz w:val="20"/>
                <w:szCs w:val="20"/>
              </w:rPr>
            </w:pPr>
            <w:r w:rsidRPr="00ED5536">
              <w:rPr>
                <w:rFonts w:eastAsia="SimSun"/>
                <w:sz w:val="20"/>
                <w:szCs w:val="20"/>
              </w:rPr>
              <w:t>Secondary Site Server</w:t>
            </w:r>
          </w:p>
          <w:p w:rsidR="00A61F12" w:rsidRPr="00ED5536" w:rsidRDefault="00A61F12" w:rsidP="00666184">
            <w:pPr>
              <w:spacing w:before="0" w:after="0"/>
              <w:rPr>
                <w:rFonts w:eastAsia="SimSun"/>
                <w:sz w:val="20"/>
                <w:szCs w:val="20"/>
              </w:rPr>
            </w:pPr>
            <w:r w:rsidRPr="00ED5536">
              <w:rPr>
                <w:rFonts w:eastAsia="SimSun"/>
                <w:sz w:val="20"/>
                <w:szCs w:val="20"/>
              </w:rPr>
              <w:t>Server Locator Point</w:t>
            </w:r>
          </w:p>
          <w:p w:rsidR="00A61F12" w:rsidRPr="00ED5536" w:rsidRDefault="00A61F12" w:rsidP="00666184">
            <w:pPr>
              <w:spacing w:before="0" w:after="0"/>
              <w:rPr>
                <w:rFonts w:eastAsia="SimSun"/>
                <w:sz w:val="20"/>
                <w:szCs w:val="20"/>
              </w:rPr>
            </w:pPr>
            <w:r w:rsidRPr="00ED5536">
              <w:rPr>
                <w:rFonts w:eastAsia="SimSun"/>
                <w:sz w:val="20"/>
                <w:szCs w:val="20"/>
              </w:rPr>
              <w:t>Software Update Point</w:t>
            </w:r>
          </w:p>
          <w:p w:rsidR="00A61F12" w:rsidRPr="00ED5536" w:rsidRDefault="00A61F12" w:rsidP="00666184">
            <w:pPr>
              <w:spacing w:before="0" w:after="0"/>
              <w:rPr>
                <w:rFonts w:eastAsia="SimSun"/>
                <w:sz w:val="20"/>
                <w:szCs w:val="20"/>
              </w:rPr>
            </w:pPr>
            <w:r w:rsidRPr="00ED5536">
              <w:rPr>
                <w:rFonts w:eastAsia="SimSun"/>
                <w:sz w:val="20"/>
                <w:szCs w:val="20"/>
              </w:rPr>
              <w:t>State Migration Point</w:t>
            </w:r>
          </w:p>
          <w:p w:rsidR="00A61F12" w:rsidRPr="00ED5536" w:rsidRDefault="00A61F12" w:rsidP="00666184">
            <w:pPr>
              <w:spacing w:before="0" w:after="0"/>
              <w:rPr>
                <w:rFonts w:eastAsia="SimSun"/>
                <w:sz w:val="20"/>
                <w:szCs w:val="20"/>
              </w:rPr>
            </w:pPr>
            <w:r w:rsidRPr="00ED5536">
              <w:rPr>
                <w:rFonts w:eastAsia="SimSun"/>
                <w:sz w:val="20"/>
                <w:szCs w:val="20"/>
              </w:rPr>
              <w:t>System Health Validator Point</w:t>
            </w:r>
          </w:p>
          <w:p w:rsidR="00A61F12" w:rsidRPr="00ED5536" w:rsidRDefault="00A61F12" w:rsidP="00666184">
            <w:pPr>
              <w:spacing w:before="0" w:after="0"/>
              <w:rPr>
                <w:sz w:val="20"/>
                <w:szCs w:val="20"/>
                <w:u w:val="single"/>
              </w:rPr>
            </w:pPr>
            <w:r w:rsidRPr="00ED5536">
              <w:rPr>
                <w:rFonts w:eastAsia="SimSun"/>
                <w:sz w:val="20"/>
                <w:szCs w:val="20"/>
              </w:rPr>
              <w:t>Out of Band Service Point</w:t>
            </w:r>
          </w:p>
          <w:p w:rsidR="00A61F12" w:rsidRPr="00ED5536" w:rsidDel="003D4546" w:rsidRDefault="00A61F12" w:rsidP="00666184">
            <w:pPr>
              <w:pStyle w:val="ListParagraph"/>
              <w:spacing w:before="0" w:after="0"/>
              <w:ind w:left="332"/>
              <w:rPr>
                <w:sz w:val="20"/>
                <w:szCs w:val="20"/>
              </w:rPr>
            </w:pPr>
          </w:p>
        </w:tc>
      </w:tr>
      <w:tr w:rsidR="00A61F12" w:rsidRPr="00FE1D68" w:rsidTr="00666184">
        <w:tc>
          <w:tcPr>
            <w:tcW w:w="4518" w:type="dxa"/>
            <w:shd w:val="clear" w:color="auto" w:fill="auto"/>
          </w:tcPr>
          <w:p w:rsidR="00A61F12" w:rsidRPr="00ED5536" w:rsidRDefault="00A61F12" w:rsidP="00666184">
            <w:pPr>
              <w:spacing w:before="0" w:after="0"/>
              <w:rPr>
                <w:sz w:val="20"/>
                <w:szCs w:val="20"/>
              </w:rPr>
            </w:pPr>
            <w:r w:rsidRPr="00ED5536">
              <w:rPr>
                <w:sz w:val="20"/>
                <w:szCs w:val="20"/>
              </w:rPr>
              <w:t xml:space="preserve">System Center 2012 Configuration Manager </w:t>
            </w:r>
          </w:p>
          <w:p w:rsidR="00A61F12" w:rsidRPr="00ED5536" w:rsidRDefault="00A61F12" w:rsidP="00666184">
            <w:pPr>
              <w:spacing w:before="0" w:after="0"/>
              <w:rPr>
                <w:sz w:val="20"/>
                <w:szCs w:val="20"/>
              </w:rPr>
            </w:pPr>
            <w:r w:rsidRPr="00ED5536">
              <w:rPr>
                <w:sz w:val="20"/>
                <w:szCs w:val="20"/>
              </w:rPr>
              <w:t>System Center 2012 Standard</w:t>
            </w:r>
          </w:p>
          <w:p w:rsidR="00A61F12" w:rsidRPr="00ED5536" w:rsidRDefault="00A61F12" w:rsidP="00666184">
            <w:pPr>
              <w:spacing w:before="0" w:after="0"/>
              <w:rPr>
                <w:sz w:val="20"/>
                <w:szCs w:val="20"/>
              </w:rPr>
            </w:pPr>
            <w:r w:rsidRPr="00ED5536">
              <w:rPr>
                <w:sz w:val="20"/>
                <w:szCs w:val="20"/>
              </w:rPr>
              <w:t>System Center 2012 Datacenter</w:t>
            </w:r>
          </w:p>
        </w:tc>
        <w:tc>
          <w:tcPr>
            <w:tcW w:w="5058" w:type="dxa"/>
            <w:shd w:val="clear" w:color="auto" w:fill="auto"/>
          </w:tcPr>
          <w:p w:rsidR="00A61F12" w:rsidRPr="00ED5536" w:rsidRDefault="00A61F12" w:rsidP="00666184">
            <w:pPr>
              <w:pStyle w:val="Bullet3"/>
              <w:numPr>
                <w:ilvl w:val="0"/>
                <w:numId w:val="0"/>
              </w:numPr>
              <w:tabs>
                <w:tab w:val="center" w:pos="720"/>
              </w:tabs>
              <w:spacing w:before="0" w:after="0" w:line="240" w:lineRule="exact"/>
              <w:rPr>
                <w:sz w:val="20"/>
                <w:szCs w:val="20"/>
              </w:rPr>
            </w:pPr>
            <w:r w:rsidRPr="00ED5536">
              <w:rPr>
                <w:sz w:val="20"/>
                <w:szCs w:val="20"/>
              </w:rPr>
              <w:t>Virtual Machine Manager Agent</w:t>
            </w:r>
          </w:p>
          <w:p w:rsidR="00A61F12" w:rsidRPr="00ED5536" w:rsidRDefault="00A61F12" w:rsidP="00666184">
            <w:pPr>
              <w:pStyle w:val="Bullet3"/>
              <w:numPr>
                <w:ilvl w:val="0"/>
                <w:numId w:val="0"/>
              </w:numPr>
              <w:tabs>
                <w:tab w:val="center" w:pos="720"/>
              </w:tabs>
              <w:spacing w:before="0" w:after="0" w:line="240" w:lineRule="exact"/>
              <w:rPr>
                <w:sz w:val="20"/>
                <w:szCs w:val="20"/>
              </w:rPr>
            </w:pPr>
            <w:r w:rsidRPr="00ED5536">
              <w:rPr>
                <w:sz w:val="20"/>
                <w:szCs w:val="20"/>
              </w:rPr>
              <w:t>Physical to Virtual Agent</w:t>
            </w:r>
          </w:p>
          <w:p w:rsidR="00A61F12" w:rsidRPr="00ED5536" w:rsidRDefault="00A61F12" w:rsidP="00666184">
            <w:pPr>
              <w:pStyle w:val="Bullet3"/>
              <w:numPr>
                <w:ilvl w:val="0"/>
                <w:numId w:val="0"/>
              </w:numPr>
              <w:tabs>
                <w:tab w:val="center" w:pos="720"/>
              </w:tabs>
              <w:spacing w:before="0" w:after="0" w:line="240" w:lineRule="exact"/>
              <w:rPr>
                <w:sz w:val="20"/>
                <w:szCs w:val="20"/>
              </w:rPr>
            </w:pPr>
            <w:r w:rsidRPr="00ED5536">
              <w:rPr>
                <w:sz w:val="20"/>
                <w:szCs w:val="20"/>
              </w:rPr>
              <w:t>Administrator Console</w:t>
            </w:r>
          </w:p>
          <w:p w:rsidR="00A61F12" w:rsidRPr="00ED5536" w:rsidRDefault="00A61F12" w:rsidP="00666184">
            <w:pPr>
              <w:pStyle w:val="Bullet3"/>
              <w:numPr>
                <w:ilvl w:val="0"/>
                <w:numId w:val="0"/>
              </w:numPr>
              <w:tabs>
                <w:tab w:val="center" w:pos="720"/>
              </w:tabs>
              <w:spacing w:before="0" w:after="0" w:line="240" w:lineRule="exact"/>
              <w:rPr>
                <w:sz w:val="20"/>
                <w:szCs w:val="20"/>
              </w:rPr>
            </w:pPr>
            <w:r w:rsidRPr="00ED5536">
              <w:rPr>
                <w:sz w:val="20"/>
                <w:szCs w:val="20"/>
              </w:rPr>
              <w:t>Virtual Machine Manager Self Service Portal</w:t>
            </w:r>
          </w:p>
          <w:p w:rsidR="00A61F12" w:rsidRPr="00ED5536" w:rsidRDefault="00A61F12" w:rsidP="00666184">
            <w:pPr>
              <w:pStyle w:val="Bullet3"/>
              <w:numPr>
                <w:ilvl w:val="0"/>
                <w:numId w:val="0"/>
              </w:numPr>
              <w:tabs>
                <w:tab w:val="center" w:pos="0"/>
              </w:tabs>
              <w:spacing w:before="0" w:after="0" w:line="240" w:lineRule="exact"/>
              <w:rPr>
                <w:sz w:val="20"/>
                <w:szCs w:val="20"/>
              </w:rPr>
            </w:pPr>
            <w:r w:rsidRPr="00ED5536">
              <w:rPr>
                <w:sz w:val="20"/>
                <w:szCs w:val="20"/>
              </w:rPr>
              <w:t>VMRC Client</w:t>
            </w:r>
          </w:p>
          <w:p w:rsidR="00A61F12" w:rsidRPr="00ED5536" w:rsidRDefault="00A61F12" w:rsidP="00666184">
            <w:pPr>
              <w:pStyle w:val="Bullet3"/>
              <w:numPr>
                <w:ilvl w:val="0"/>
                <w:numId w:val="0"/>
              </w:numPr>
              <w:tabs>
                <w:tab w:val="center" w:pos="0"/>
              </w:tabs>
              <w:spacing w:before="0" w:after="0" w:line="240" w:lineRule="exact"/>
              <w:rPr>
                <w:sz w:val="20"/>
                <w:szCs w:val="20"/>
              </w:rPr>
            </w:pPr>
            <w:r w:rsidRPr="00ED5536">
              <w:rPr>
                <w:sz w:val="20"/>
                <w:szCs w:val="20"/>
              </w:rPr>
              <w:t>Server Application Virtualization</w:t>
            </w:r>
          </w:p>
          <w:p w:rsidR="00A61F12" w:rsidRPr="00ED5536" w:rsidRDefault="00A61F12" w:rsidP="00666184">
            <w:pPr>
              <w:pStyle w:val="Bullet3"/>
              <w:numPr>
                <w:ilvl w:val="0"/>
                <w:numId w:val="0"/>
              </w:numPr>
              <w:tabs>
                <w:tab w:val="center" w:pos="0"/>
              </w:tabs>
              <w:spacing w:before="0" w:after="0" w:line="240" w:lineRule="exact"/>
              <w:rPr>
                <w:sz w:val="20"/>
                <w:szCs w:val="20"/>
              </w:rPr>
            </w:pPr>
          </w:p>
        </w:tc>
      </w:tr>
      <w:tr w:rsidR="00A61F12" w:rsidRPr="00FE1D68" w:rsidTr="00666184">
        <w:tc>
          <w:tcPr>
            <w:tcW w:w="4518" w:type="dxa"/>
            <w:tcBorders>
              <w:bottom w:val="nil"/>
            </w:tcBorders>
            <w:shd w:val="clear" w:color="auto" w:fill="auto"/>
          </w:tcPr>
          <w:p w:rsidR="00A61F12" w:rsidRPr="00ED5536" w:rsidRDefault="00A61F12" w:rsidP="00666184">
            <w:pPr>
              <w:spacing w:before="0" w:after="0"/>
              <w:rPr>
                <w:sz w:val="20"/>
                <w:szCs w:val="20"/>
              </w:rPr>
            </w:pPr>
            <w:r w:rsidRPr="00ED5536">
              <w:rPr>
                <w:sz w:val="20"/>
                <w:szCs w:val="20"/>
              </w:rPr>
              <w:t>System Center 2012 Client Management Suite</w:t>
            </w:r>
          </w:p>
          <w:p w:rsidR="00A61F12" w:rsidRPr="00ED5536" w:rsidRDefault="00A61F12" w:rsidP="00666184">
            <w:pPr>
              <w:spacing w:before="0" w:after="0"/>
              <w:rPr>
                <w:sz w:val="20"/>
                <w:szCs w:val="20"/>
              </w:rPr>
            </w:pPr>
            <w:r w:rsidRPr="00ED5536">
              <w:rPr>
                <w:sz w:val="20"/>
                <w:szCs w:val="20"/>
              </w:rPr>
              <w:t>System Center 2012 Standard</w:t>
            </w:r>
          </w:p>
          <w:p w:rsidR="00A61F12" w:rsidRPr="00ED5536" w:rsidRDefault="00A61F12" w:rsidP="00666184">
            <w:pPr>
              <w:spacing w:before="0" w:after="0"/>
              <w:rPr>
                <w:sz w:val="20"/>
                <w:szCs w:val="20"/>
              </w:rPr>
            </w:pPr>
            <w:r w:rsidRPr="00ED5536">
              <w:rPr>
                <w:sz w:val="20"/>
                <w:szCs w:val="20"/>
              </w:rPr>
              <w:t>System Center 2012 Datacenter</w:t>
            </w:r>
          </w:p>
          <w:p w:rsidR="00A61F12" w:rsidRPr="00ED5536" w:rsidRDefault="00A61F12" w:rsidP="00666184">
            <w:pPr>
              <w:spacing w:before="0" w:after="0"/>
              <w:rPr>
                <w:sz w:val="20"/>
                <w:szCs w:val="20"/>
              </w:rPr>
            </w:pPr>
          </w:p>
          <w:p w:rsidR="00A61F12" w:rsidRPr="00ED5536" w:rsidDel="007333B6" w:rsidRDefault="00A61F12" w:rsidP="00666184">
            <w:pPr>
              <w:spacing w:before="0" w:after="0"/>
              <w:rPr>
                <w:sz w:val="20"/>
                <w:szCs w:val="20"/>
              </w:rPr>
            </w:pPr>
          </w:p>
        </w:tc>
        <w:tc>
          <w:tcPr>
            <w:tcW w:w="5058" w:type="dxa"/>
            <w:tcBorders>
              <w:bottom w:val="nil"/>
            </w:tcBorders>
            <w:shd w:val="clear" w:color="auto" w:fill="auto"/>
          </w:tcPr>
          <w:p w:rsidR="00A61F12" w:rsidRPr="00ED5536" w:rsidRDefault="00A61F12" w:rsidP="00666184">
            <w:pPr>
              <w:spacing w:before="0" w:after="0"/>
              <w:rPr>
                <w:sz w:val="20"/>
                <w:szCs w:val="20"/>
              </w:rPr>
            </w:pPr>
            <w:r w:rsidRPr="00ED5536">
              <w:rPr>
                <w:sz w:val="20"/>
                <w:szCs w:val="20"/>
              </w:rPr>
              <w:t>Audit Collection Services software</w:t>
            </w:r>
          </w:p>
          <w:p w:rsidR="00A61F12" w:rsidRPr="00ED5536" w:rsidRDefault="00A61F12" w:rsidP="00666184">
            <w:pPr>
              <w:spacing w:before="0" w:after="0"/>
              <w:rPr>
                <w:sz w:val="20"/>
                <w:szCs w:val="20"/>
              </w:rPr>
            </w:pPr>
            <w:r w:rsidRPr="00ED5536">
              <w:rPr>
                <w:sz w:val="20"/>
                <w:szCs w:val="20"/>
              </w:rPr>
              <w:t>Connector Framework</w:t>
            </w:r>
          </w:p>
          <w:p w:rsidR="00A61F12" w:rsidRPr="00ED5536" w:rsidRDefault="00A61F12" w:rsidP="00666184">
            <w:pPr>
              <w:spacing w:before="0" w:after="0"/>
              <w:rPr>
                <w:sz w:val="20"/>
                <w:szCs w:val="20"/>
              </w:rPr>
            </w:pPr>
            <w:r w:rsidRPr="00ED5536">
              <w:rPr>
                <w:sz w:val="20"/>
                <w:szCs w:val="20"/>
              </w:rPr>
              <w:t>Power Shell</w:t>
            </w:r>
          </w:p>
          <w:p w:rsidR="00A61F12" w:rsidRPr="00ED5536" w:rsidRDefault="00A61F12" w:rsidP="00666184">
            <w:pPr>
              <w:spacing w:before="0" w:after="0"/>
              <w:rPr>
                <w:sz w:val="20"/>
                <w:szCs w:val="20"/>
                <w:u w:val="single"/>
              </w:rPr>
            </w:pPr>
            <w:r w:rsidRPr="00ED5536">
              <w:rPr>
                <w:sz w:val="20"/>
                <w:szCs w:val="20"/>
              </w:rPr>
              <w:t>Analysis Services Shared Tools</w:t>
            </w:r>
          </w:p>
          <w:p w:rsidR="00A61F12" w:rsidRPr="00ED5536" w:rsidRDefault="00A61F12" w:rsidP="00666184">
            <w:pPr>
              <w:spacing w:before="0" w:after="0"/>
              <w:ind w:left="720"/>
              <w:rPr>
                <w:sz w:val="20"/>
                <w:szCs w:val="20"/>
                <w:u w:val="single"/>
              </w:rPr>
            </w:pPr>
            <w:r w:rsidRPr="00ED5536">
              <w:rPr>
                <w:sz w:val="20"/>
                <w:szCs w:val="20"/>
              </w:rPr>
              <w:t>Business Intelligence Development Studio</w:t>
            </w:r>
          </w:p>
          <w:p w:rsidR="00A61F12" w:rsidRPr="00ED5536" w:rsidRDefault="00A61F12" w:rsidP="00666184">
            <w:pPr>
              <w:spacing w:before="0" w:after="0"/>
              <w:ind w:left="720"/>
              <w:rPr>
                <w:sz w:val="20"/>
                <w:szCs w:val="20"/>
                <w:u w:val="single"/>
              </w:rPr>
            </w:pPr>
            <w:r w:rsidRPr="00ED5536">
              <w:rPr>
                <w:sz w:val="20"/>
                <w:szCs w:val="20"/>
              </w:rPr>
              <w:t>Connectivity Components</w:t>
            </w:r>
          </w:p>
          <w:p w:rsidR="00A61F12" w:rsidRPr="00ED5536" w:rsidRDefault="00A61F12" w:rsidP="00666184">
            <w:pPr>
              <w:spacing w:before="0" w:after="0"/>
              <w:ind w:left="720"/>
              <w:rPr>
                <w:sz w:val="20"/>
                <w:szCs w:val="20"/>
                <w:u w:val="single"/>
              </w:rPr>
            </w:pPr>
            <w:r w:rsidRPr="00ED5536">
              <w:rPr>
                <w:sz w:val="20"/>
                <w:szCs w:val="20"/>
              </w:rPr>
              <w:t>Legacy Components</w:t>
            </w:r>
          </w:p>
          <w:p w:rsidR="00A61F12" w:rsidRPr="00ED5536" w:rsidRDefault="00A61F12" w:rsidP="00666184">
            <w:pPr>
              <w:spacing w:before="0" w:after="0"/>
              <w:ind w:left="720"/>
              <w:rPr>
                <w:sz w:val="20"/>
                <w:szCs w:val="20"/>
                <w:u w:val="single"/>
              </w:rPr>
            </w:pPr>
            <w:r w:rsidRPr="00ED5536">
              <w:rPr>
                <w:sz w:val="20"/>
                <w:szCs w:val="20"/>
              </w:rPr>
              <w:t>Management Tools</w:t>
            </w:r>
          </w:p>
          <w:p w:rsidR="00A61F12" w:rsidRPr="00ED5536" w:rsidRDefault="00A61F12" w:rsidP="00666184">
            <w:pPr>
              <w:spacing w:before="0" w:after="0"/>
              <w:ind w:left="720"/>
              <w:rPr>
                <w:sz w:val="20"/>
                <w:szCs w:val="20"/>
                <w:u w:val="single"/>
              </w:rPr>
            </w:pPr>
            <w:r w:rsidRPr="00ED5536">
              <w:rPr>
                <w:sz w:val="20"/>
                <w:szCs w:val="20"/>
              </w:rPr>
              <w:t>Notification Services Client Components</w:t>
            </w:r>
          </w:p>
          <w:p w:rsidR="00A61F12" w:rsidRPr="00ED5536" w:rsidRDefault="00A61F12" w:rsidP="00666184">
            <w:pPr>
              <w:spacing w:before="0" w:after="0"/>
              <w:ind w:left="720"/>
              <w:rPr>
                <w:sz w:val="20"/>
                <w:szCs w:val="20"/>
                <w:u w:val="single"/>
              </w:rPr>
            </w:pPr>
            <w:r w:rsidRPr="00ED5536">
              <w:rPr>
                <w:sz w:val="20"/>
                <w:szCs w:val="20"/>
              </w:rPr>
              <w:t>Reporting Services Report Manager</w:t>
            </w:r>
          </w:p>
          <w:p w:rsidR="00A61F12" w:rsidRPr="00ED5536" w:rsidRDefault="00A61F12" w:rsidP="00666184">
            <w:pPr>
              <w:spacing w:before="0" w:after="0"/>
              <w:ind w:left="720"/>
              <w:rPr>
                <w:sz w:val="20"/>
                <w:szCs w:val="20"/>
                <w:u w:val="single"/>
              </w:rPr>
            </w:pPr>
            <w:r w:rsidRPr="00ED5536">
              <w:rPr>
                <w:sz w:val="20"/>
                <w:szCs w:val="20"/>
              </w:rPr>
              <w:t>Reporting Services Shared Tools</w:t>
            </w:r>
          </w:p>
          <w:p w:rsidR="00A61F12" w:rsidRPr="00ED5536" w:rsidRDefault="00A61F12" w:rsidP="00666184">
            <w:pPr>
              <w:spacing w:before="0" w:after="0"/>
              <w:ind w:left="720"/>
              <w:rPr>
                <w:sz w:val="20"/>
                <w:szCs w:val="20"/>
                <w:u w:val="single"/>
              </w:rPr>
            </w:pPr>
            <w:r w:rsidRPr="00ED5536">
              <w:rPr>
                <w:sz w:val="20"/>
                <w:szCs w:val="20"/>
              </w:rPr>
              <w:t>SQL Server 2008 Shared Tools</w:t>
            </w:r>
          </w:p>
          <w:p w:rsidR="00A61F12" w:rsidRPr="00ED5536" w:rsidRDefault="00A61F12" w:rsidP="00666184">
            <w:pPr>
              <w:spacing w:before="0" w:after="0"/>
              <w:ind w:left="720"/>
              <w:rPr>
                <w:sz w:val="20"/>
                <w:szCs w:val="20"/>
                <w:u w:val="single"/>
              </w:rPr>
            </w:pPr>
            <w:r w:rsidRPr="00ED5536">
              <w:rPr>
                <w:sz w:val="20"/>
                <w:szCs w:val="20"/>
              </w:rPr>
              <w:t>Software Development Kit</w:t>
            </w:r>
          </w:p>
          <w:p w:rsidR="00A61F12" w:rsidRPr="00ED5536" w:rsidRDefault="00A61F12" w:rsidP="00666184">
            <w:pPr>
              <w:spacing w:before="0" w:after="0"/>
              <w:ind w:left="720"/>
              <w:rPr>
                <w:sz w:val="20"/>
                <w:szCs w:val="20"/>
                <w:u w:val="single"/>
              </w:rPr>
            </w:pPr>
            <w:r w:rsidRPr="00ED5536">
              <w:rPr>
                <w:sz w:val="20"/>
                <w:szCs w:val="20"/>
              </w:rPr>
              <w:t>SQLXML Client Features</w:t>
            </w:r>
          </w:p>
          <w:p w:rsidR="00A61F12" w:rsidRPr="00ED5536" w:rsidRDefault="00A61F12" w:rsidP="00666184">
            <w:pPr>
              <w:spacing w:before="0" w:after="0"/>
              <w:ind w:left="720"/>
              <w:rPr>
                <w:sz w:val="20"/>
                <w:szCs w:val="20"/>
                <w:u w:val="single"/>
              </w:rPr>
            </w:pPr>
            <w:r w:rsidRPr="00ED5536">
              <w:rPr>
                <w:sz w:val="20"/>
                <w:szCs w:val="20"/>
              </w:rPr>
              <w:t>SQL Server 2008 Books Online</w:t>
            </w:r>
          </w:p>
          <w:p w:rsidR="00A61F12" w:rsidRPr="00ED5536" w:rsidDel="007333B6" w:rsidRDefault="00A61F12" w:rsidP="00666184">
            <w:pPr>
              <w:spacing w:before="0" w:after="0"/>
              <w:ind w:left="720"/>
              <w:rPr>
                <w:sz w:val="20"/>
                <w:szCs w:val="20"/>
              </w:rPr>
            </w:pPr>
            <w:r w:rsidRPr="00ED5536">
              <w:rPr>
                <w:sz w:val="20"/>
                <w:szCs w:val="20"/>
              </w:rPr>
              <w:t>SQL Server Mobile Server Tools</w:t>
            </w:r>
          </w:p>
        </w:tc>
      </w:tr>
      <w:tr w:rsidR="00A61F12" w:rsidRPr="00FE1D68" w:rsidTr="00666184">
        <w:tc>
          <w:tcPr>
            <w:tcW w:w="4518" w:type="dxa"/>
            <w:tcBorders>
              <w:top w:val="nil"/>
            </w:tcBorders>
            <w:shd w:val="clear" w:color="auto" w:fill="auto"/>
          </w:tcPr>
          <w:p w:rsidR="00A61F12" w:rsidRPr="00ED5536" w:rsidRDefault="00A61F12" w:rsidP="00666184">
            <w:pPr>
              <w:spacing w:before="0" w:after="0"/>
              <w:rPr>
                <w:sz w:val="20"/>
                <w:szCs w:val="20"/>
              </w:rPr>
            </w:pPr>
          </w:p>
        </w:tc>
        <w:tc>
          <w:tcPr>
            <w:tcW w:w="5058" w:type="dxa"/>
            <w:tcBorders>
              <w:top w:val="nil"/>
            </w:tcBorders>
            <w:shd w:val="clear" w:color="auto" w:fill="auto"/>
          </w:tcPr>
          <w:p w:rsidR="00A61F12" w:rsidRPr="00ED5536" w:rsidRDefault="00A61F12" w:rsidP="00666184">
            <w:pPr>
              <w:tabs>
                <w:tab w:val="left" w:pos="-28"/>
                <w:tab w:val="left" w:pos="1080"/>
              </w:tabs>
              <w:spacing w:before="0" w:after="0"/>
              <w:ind w:left="1080" w:hanging="1108"/>
              <w:rPr>
                <w:sz w:val="20"/>
                <w:szCs w:val="20"/>
                <w:u w:val="single"/>
              </w:rPr>
            </w:pPr>
            <w:r w:rsidRPr="00ED5536">
              <w:rPr>
                <w:sz w:val="20"/>
                <w:szCs w:val="20"/>
              </w:rPr>
              <w:t>Data warehouse management server</w:t>
            </w:r>
          </w:p>
          <w:p w:rsidR="00A61F12" w:rsidRPr="00ED5536" w:rsidRDefault="00A61F12" w:rsidP="00666184">
            <w:pPr>
              <w:tabs>
                <w:tab w:val="left" w:pos="220"/>
                <w:tab w:val="left" w:pos="1080"/>
              </w:tabs>
              <w:spacing w:before="0" w:after="0"/>
              <w:ind w:left="1080" w:hanging="1108"/>
              <w:rPr>
                <w:sz w:val="20"/>
                <w:szCs w:val="20"/>
                <w:u w:val="single"/>
              </w:rPr>
            </w:pPr>
            <w:r w:rsidRPr="00ED5536">
              <w:rPr>
                <w:sz w:val="20"/>
                <w:szCs w:val="20"/>
              </w:rPr>
              <w:t>Data warehouse database</w:t>
            </w:r>
          </w:p>
          <w:p w:rsidR="00A61F12" w:rsidRPr="00ED5536" w:rsidRDefault="00A61F12" w:rsidP="00666184">
            <w:pPr>
              <w:tabs>
                <w:tab w:val="left" w:pos="220"/>
                <w:tab w:val="left" w:pos="1080"/>
              </w:tabs>
              <w:spacing w:before="0" w:after="0"/>
              <w:rPr>
                <w:sz w:val="20"/>
                <w:szCs w:val="20"/>
                <w:u w:val="single"/>
              </w:rPr>
            </w:pPr>
            <w:r w:rsidRPr="00ED5536">
              <w:rPr>
                <w:sz w:val="20"/>
                <w:szCs w:val="20"/>
              </w:rPr>
              <w:t>Service Manager console</w:t>
            </w:r>
          </w:p>
          <w:p w:rsidR="00A61F12" w:rsidRPr="00ED5536" w:rsidRDefault="00A61F12" w:rsidP="00666184">
            <w:pPr>
              <w:tabs>
                <w:tab w:val="left" w:pos="220"/>
                <w:tab w:val="left" w:pos="1080"/>
              </w:tabs>
              <w:spacing w:before="0" w:after="0"/>
              <w:ind w:left="1080" w:hanging="1108"/>
              <w:rPr>
                <w:sz w:val="20"/>
                <w:szCs w:val="20"/>
              </w:rPr>
            </w:pPr>
            <w:r w:rsidRPr="00ED5536">
              <w:rPr>
                <w:sz w:val="20"/>
                <w:szCs w:val="20"/>
              </w:rPr>
              <w:t>Self-service portal</w:t>
            </w:r>
          </w:p>
          <w:p w:rsidR="00A61F12" w:rsidRPr="00ED5536" w:rsidDel="000E3B49" w:rsidRDefault="00A61F12" w:rsidP="00666184">
            <w:pPr>
              <w:pStyle w:val="Bullet4"/>
              <w:numPr>
                <w:ilvl w:val="0"/>
                <w:numId w:val="0"/>
              </w:numPr>
              <w:spacing w:before="0" w:after="0"/>
              <w:ind w:hanging="388"/>
              <w:rPr>
                <w:sz w:val="20"/>
                <w:szCs w:val="20"/>
              </w:rPr>
            </w:pPr>
            <w:r w:rsidRPr="00ED5536">
              <w:rPr>
                <w:sz w:val="20"/>
                <w:szCs w:val="20"/>
              </w:rPr>
              <w:t>i.</w:t>
            </w:r>
            <w:r w:rsidRPr="00ED5536">
              <w:rPr>
                <w:sz w:val="20"/>
                <w:szCs w:val="20"/>
              </w:rPr>
              <w:tab/>
            </w:r>
          </w:p>
          <w:p w:rsidR="00A61F12" w:rsidRPr="00ED5536" w:rsidRDefault="00A61F12" w:rsidP="00666184">
            <w:pPr>
              <w:pStyle w:val="Bullet4"/>
              <w:numPr>
                <w:ilvl w:val="0"/>
                <w:numId w:val="0"/>
              </w:numPr>
              <w:spacing w:before="0" w:after="0"/>
              <w:ind w:hanging="388"/>
              <w:rPr>
                <w:sz w:val="20"/>
                <w:szCs w:val="20"/>
              </w:rPr>
            </w:pPr>
          </w:p>
        </w:tc>
      </w:tr>
      <w:tr w:rsidR="00A61F12" w:rsidRPr="00FE1D68" w:rsidTr="00666184">
        <w:tc>
          <w:tcPr>
            <w:tcW w:w="4518" w:type="dxa"/>
            <w:shd w:val="clear" w:color="auto" w:fill="auto"/>
          </w:tcPr>
          <w:p w:rsidR="00A61F12" w:rsidRPr="00ED5536" w:rsidRDefault="00A61F12" w:rsidP="00666184">
            <w:pPr>
              <w:spacing w:before="0" w:after="0"/>
              <w:rPr>
                <w:sz w:val="20"/>
                <w:szCs w:val="20"/>
              </w:rPr>
            </w:pPr>
            <w:r w:rsidRPr="00ED5536">
              <w:rPr>
                <w:sz w:val="20"/>
                <w:szCs w:val="20"/>
              </w:rPr>
              <w:lastRenderedPageBreak/>
              <w:t>Continued</w:t>
            </w:r>
          </w:p>
          <w:p w:rsidR="00A61F12" w:rsidRPr="00ED5536" w:rsidRDefault="00A61F12" w:rsidP="00666184">
            <w:pPr>
              <w:spacing w:before="0" w:after="0"/>
              <w:rPr>
                <w:sz w:val="20"/>
                <w:szCs w:val="20"/>
              </w:rPr>
            </w:pPr>
          </w:p>
          <w:p w:rsidR="00A61F12" w:rsidRPr="00ED5536" w:rsidRDefault="00A61F12" w:rsidP="00666184">
            <w:pPr>
              <w:spacing w:before="0" w:after="0"/>
              <w:rPr>
                <w:sz w:val="20"/>
                <w:szCs w:val="20"/>
              </w:rPr>
            </w:pPr>
            <w:r w:rsidRPr="00ED5536">
              <w:rPr>
                <w:sz w:val="20"/>
                <w:szCs w:val="20"/>
              </w:rPr>
              <w:t>System Center 2012 Client Management Suite</w:t>
            </w:r>
          </w:p>
          <w:p w:rsidR="00A61F12" w:rsidRPr="00ED5536" w:rsidRDefault="00A61F12" w:rsidP="00666184">
            <w:pPr>
              <w:spacing w:before="0" w:after="0"/>
              <w:rPr>
                <w:sz w:val="20"/>
                <w:szCs w:val="20"/>
              </w:rPr>
            </w:pPr>
            <w:r w:rsidRPr="00ED5536">
              <w:rPr>
                <w:sz w:val="20"/>
                <w:szCs w:val="20"/>
              </w:rPr>
              <w:t>System Center 2012 Standard</w:t>
            </w:r>
          </w:p>
          <w:p w:rsidR="00A61F12" w:rsidRPr="00ED5536" w:rsidRDefault="00A61F12" w:rsidP="00666184">
            <w:pPr>
              <w:spacing w:before="0" w:after="0"/>
              <w:rPr>
                <w:sz w:val="20"/>
                <w:szCs w:val="20"/>
              </w:rPr>
            </w:pPr>
            <w:r w:rsidRPr="00ED5536">
              <w:rPr>
                <w:sz w:val="20"/>
                <w:szCs w:val="20"/>
              </w:rPr>
              <w:t>System Center 2012 Datacenter</w:t>
            </w:r>
          </w:p>
          <w:p w:rsidR="00A61F12" w:rsidRPr="00ED5536" w:rsidDel="001675AF" w:rsidRDefault="00A61F12" w:rsidP="00666184">
            <w:pPr>
              <w:spacing w:before="0" w:after="0"/>
              <w:rPr>
                <w:sz w:val="20"/>
                <w:szCs w:val="20"/>
              </w:rPr>
            </w:pPr>
          </w:p>
        </w:tc>
        <w:tc>
          <w:tcPr>
            <w:tcW w:w="5058" w:type="dxa"/>
            <w:shd w:val="clear" w:color="auto" w:fill="auto"/>
          </w:tcPr>
          <w:p w:rsidR="00A61F12" w:rsidRPr="00ED5536" w:rsidRDefault="00A61F12" w:rsidP="00666184">
            <w:pPr>
              <w:pStyle w:val="Bullet4"/>
              <w:numPr>
                <w:ilvl w:val="0"/>
                <w:numId w:val="0"/>
              </w:numPr>
              <w:spacing w:before="0" w:after="0"/>
              <w:ind w:hanging="388"/>
              <w:rPr>
                <w:sz w:val="20"/>
                <w:szCs w:val="20"/>
              </w:rPr>
            </w:pPr>
            <w:r w:rsidRPr="00ED5536">
              <w:rPr>
                <w:sz w:val="20"/>
                <w:szCs w:val="20"/>
              </w:rPr>
              <w:t>AV  Avicode Incident Snapshot Utility</w:t>
            </w:r>
          </w:p>
          <w:p w:rsidR="00A61F12" w:rsidRPr="00ED5536" w:rsidRDefault="00A61F12" w:rsidP="00666184">
            <w:pPr>
              <w:pStyle w:val="Bullet4"/>
              <w:numPr>
                <w:ilvl w:val="0"/>
                <w:numId w:val="8"/>
              </w:numPr>
              <w:spacing w:before="0" w:after="0"/>
              <w:ind w:left="422" w:hanging="270"/>
              <w:rPr>
                <w:sz w:val="20"/>
                <w:szCs w:val="20"/>
              </w:rPr>
            </w:pPr>
            <w:r w:rsidRPr="00ED5536">
              <w:rPr>
                <w:sz w:val="20"/>
                <w:szCs w:val="20"/>
              </w:rPr>
              <w:t>AVIcode Incident Upload Utility</w:t>
            </w:r>
          </w:p>
          <w:p w:rsidR="00A61F12" w:rsidRPr="00ED5536" w:rsidRDefault="00A61F12" w:rsidP="00666184">
            <w:pPr>
              <w:pStyle w:val="Bullet4"/>
              <w:numPr>
                <w:ilvl w:val="0"/>
                <w:numId w:val="8"/>
              </w:numPr>
              <w:spacing w:before="0" w:after="0"/>
              <w:ind w:left="422" w:hanging="270"/>
              <w:rPr>
                <w:sz w:val="20"/>
                <w:szCs w:val="20"/>
              </w:rPr>
            </w:pPr>
            <w:r w:rsidRPr="00ED5536">
              <w:rPr>
                <w:sz w:val="20"/>
                <w:szCs w:val="20"/>
              </w:rPr>
              <w:t>AVIcode Intercept Agent</w:t>
            </w:r>
          </w:p>
          <w:p w:rsidR="00A61F12" w:rsidRPr="00ED5536" w:rsidRDefault="00A61F12" w:rsidP="00666184">
            <w:pPr>
              <w:pStyle w:val="Bullet4"/>
              <w:numPr>
                <w:ilvl w:val="0"/>
                <w:numId w:val="8"/>
              </w:numPr>
              <w:spacing w:before="0" w:after="0"/>
              <w:ind w:left="422" w:hanging="270"/>
              <w:rPr>
                <w:sz w:val="20"/>
                <w:szCs w:val="20"/>
              </w:rPr>
            </w:pPr>
            <w:r w:rsidRPr="00ED5536">
              <w:rPr>
                <w:sz w:val="20"/>
                <w:szCs w:val="20"/>
              </w:rPr>
              <w:t>AVIcode Intercept SE-Viewer</w:t>
            </w:r>
          </w:p>
          <w:p w:rsidR="00A61F12" w:rsidRPr="00ED5536" w:rsidRDefault="00A61F12" w:rsidP="00666184">
            <w:pPr>
              <w:pStyle w:val="Bullet4"/>
              <w:numPr>
                <w:ilvl w:val="0"/>
                <w:numId w:val="0"/>
              </w:numPr>
              <w:spacing w:before="0" w:after="0"/>
              <w:rPr>
                <w:sz w:val="20"/>
                <w:szCs w:val="20"/>
              </w:rPr>
            </w:pPr>
            <w:r w:rsidRPr="00ED5536">
              <w:rPr>
                <w:sz w:val="20"/>
                <w:szCs w:val="20"/>
              </w:rPr>
              <w:t>AVIcode Intercept Visual Studio Plug-In</w:t>
            </w:r>
          </w:p>
          <w:p w:rsidR="00A61F12" w:rsidRPr="00ED5536" w:rsidRDefault="00A61F12" w:rsidP="00666184">
            <w:pPr>
              <w:pStyle w:val="Bullet4"/>
              <w:numPr>
                <w:ilvl w:val="0"/>
                <w:numId w:val="0"/>
              </w:numPr>
              <w:spacing w:before="0" w:after="0"/>
              <w:rPr>
                <w:sz w:val="20"/>
                <w:szCs w:val="20"/>
              </w:rPr>
            </w:pPr>
            <w:r w:rsidRPr="00ED5536">
              <w:rPr>
                <w:sz w:val="20"/>
                <w:szCs w:val="20"/>
              </w:rPr>
              <w:t>AVIcode BizTalk Application Cartridge</w:t>
            </w:r>
          </w:p>
          <w:p w:rsidR="00A61F12" w:rsidRPr="00ED5536" w:rsidRDefault="00A61F12" w:rsidP="00666184">
            <w:pPr>
              <w:pStyle w:val="Bullet4"/>
              <w:numPr>
                <w:ilvl w:val="0"/>
                <w:numId w:val="0"/>
              </w:numPr>
              <w:spacing w:before="0" w:after="0"/>
              <w:rPr>
                <w:sz w:val="20"/>
                <w:szCs w:val="20"/>
              </w:rPr>
            </w:pPr>
            <w:r w:rsidRPr="00ED5536">
              <w:rPr>
                <w:sz w:val="20"/>
                <w:szCs w:val="20"/>
              </w:rPr>
              <w:t>AVIcode SharePoint Application Cartridge</w:t>
            </w:r>
          </w:p>
          <w:p w:rsidR="00A61F12" w:rsidRPr="00ED5536" w:rsidRDefault="00A61F12" w:rsidP="00666184">
            <w:pPr>
              <w:pStyle w:val="Bullet4"/>
              <w:numPr>
                <w:ilvl w:val="0"/>
                <w:numId w:val="0"/>
              </w:numPr>
              <w:spacing w:before="0" w:after="0"/>
              <w:rPr>
                <w:sz w:val="20"/>
                <w:szCs w:val="20"/>
              </w:rPr>
            </w:pPr>
            <w:r w:rsidRPr="00ED5536">
              <w:rPr>
                <w:sz w:val="20"/>
                <w:szCs w:val="20"/>
              </w:rPr>
              <w:t>AVIcode Reporting Services Cartridge</w:t>
            </w:r>
          </w:p>
          <w:p w:rsidR="00A61F12" w:rsidRPr="00ED5536" w:rsidRDefault="00A61F12" w:rsidP="00666184">
            <w:pPr>
              <w:pStyle w:val="Bullet4"/>
              <w:numPr>
                <w:ilvl w:val="0"/>
                <w:numId w:val="0"/>
              </w:numPr>
              <w:spacing w:before="0" w:after="0"/>
              <w:rPr>
                <w:sz w:val="20"/>
                <w:szCs w:val="20"/>
              </w:rPr>
            </w:pPr>
            <w:r w:rsidRPr="00ED5536">
              <w:rPr>
                <w:sz w:val="20"/>
                <w:szCs w:val="20"/>
              </w:rPr>
              <w:t>AVIcode Advisor 5.7</w:t>
            </w:r>
          </w:p>
          <w:p w:rsidR="00A61F12" w:rsidRPr="00ED5536" w:rsidRDefault="00A61F12" w:rsidP="00666184">
            <w:pPr>
              <w:pStyle w:val="Bullet4"/>
              <w:numPr>
                <w:ilvl w:val="0"/>
                <w:numId w:val="0"/>
              </w:numPr>
              <w:spacing w:before="0" w:after="0"/>
              <w:ind w:left="152" w:hanging="152"/>
              <w:rPr>
                <w:sz w:val="20"/>
                <w:szCs w:val="20"/>
              </w:rPr>
            </w:pPr>
            <w:r w:rsidRPr="00ED5536">
              <w:rPr>
                <w:sz w:val="20"/>
                <w:szCs w:val="20"/>
              </w:rPr>
              <w:t>AVIcode .NET Enterprise Management Pack 5.7 for Operations Manager 2007</w:t>
            </w:r>
          </w:p>
          <w:p w:rsidR="00A61F12" w:rsidRPr="00ED5536" w:rsidRDefault="00A61F12" w:rsidP="00666184">
            <w:pPr>
              <w:pStyle w:val="Bullet4"/>
              <w:numPr>
                <w:ilvl w:val="0"/>
                <w:numId w:val="0"/>
              </w:numPr>
              <w:tabs>
                <w:tab w:val="left" w:pos="1800"/>
              </w:tabs>
              <w:spacing w:before="0" w:after="0"/>
              <w:ind w:left="152" w:hanging="152"/>
              <w:rPr>
                <w:sz w:val="20"/>
                <w:szCs w:val="20"/>
              </w:rPr>
            </w:pPr>
            <w:r w:rsidRPr="00ED5536">
              <w:rPr>
                <w:sz w:val="20"/>
                <w:szCs w:val="20"/>
              </w:rPr>
              <w:t>AVIcode Intercept uX Management Pack for Operations Manager 2007</w:t>
            </w:r>
          </w:p>
          <w:p w:rsidR="00A61F12" w:rsidRPr="00ED5536" w:rsidRDefault="00A61F12" w:rsidP="00666184">
            <w:pPr>
              <w:pStyle w:val="Bullet4"/>
              <w:numPr>
                <w:ilvl w:val="0"/>
                <w:numId w:val="0"/>
              </w:numPr>
              <w:tabs>
                <w:tab w:val="left" w:pos="360"/>
              </w:tabs>
              <w:spacing w:before="0" w:after="0"/>
              <w:ind w:left="152" w:hanging="152"/>
              <w:rPr>
                <w:sz w:val="20"/>
                <w:szCs w:val="20"/>
              </w:rPr>
            </w:pPr>
            <w:r w:rsidRPr="00ED5536">
              <w:rPr>
                <w:sz w:val="20"/>
                <w:szCs w:val="20"/>
              </w:rPr>
              <w:t xml:space="preserve">AVIcode BizTalk Application Management Pack for Operations Manager 2007 </w:t>
            </w:r>
          </w:p>
          <w:p w:rsidR="00A61F12" w:rsidRPr="00ED5536" w:rsidRDefault="00A61F12" w:rsidP="00666184">
            <w:pPr>
              <w:pStyle w:val="Bullet4"/>
              <w:numPr>
                <w:ilvl w:val="0"/>
                <w:numId w:val="0"/>
              </w:numPr>
              <w:tabs>
                <w:tab w:val="left" w:pos="1800"/>
              </w:tabs>
              <w:spacing w:before="0" w:after="0"/>
              <w:ind w:left="152" w:hanging="152"/>
              <w:rPr>
                <w:sz w:val="20"/>
                <w:szCs w:val="20"/>
              </w:rPr>
            </w:pPr>
            <w:r w:rsidRPr="00ED5536">
              <w:rPr>
                <w:sz w:val="20"/>
                <w:szCs w:val="20"/>
              </w:rPr>
              <w:t xml:space="preserve">AVIcode SharePoint Application Management Pack for Operations Manager 2007 </w:t>
            </w:r>
          </w:p>
          <w:p w:rsidR="00A61F12" w:rsidRPr="00ED5536" w:rsidRDefault="00A61F12" w:rsidP="00666184">
            <w:pPr>
              <w:spacing w:before="0" w:after="0"/>
              <w:rPr>
                <w:sz w:val="20"/>
                <w:szCs w:val="20"/>
              </w:rPr>
            </w:pPr>
            <w:r w:rsidRPr="00ED5536">
              <w:rPr>
                <w:sz w:val="20"/>
                <w:szCs w:val="20"/>
              </w:rPr>
              <w:t xml:space="preserve">AVIcode Reporting Services Management Pack for </w:t>
            </w:r>
          </w:p>
          <w:p w:rsidR="00A61F12" w:rsidRPr="00ED5536" w:rsidRDefault="00A61F12" w:rsidP="00666184">
            <w:pPr>
              <w:spacing w:before="0" w:after="0"/>
              <w:rPr>
                <w:sz w:val="20"/>
                <w:szCs w:val="20"/>
              </w:rPr>
            </w:pPr>
          </w:p>
          <w:p w:rsidR="00A61F12" w:rsidRPr="00ED5536" w:rsidRDefault="00A61F12" w:rsidP="00666184">
            <w:pPr>
              <w:spacing w:before="0" w:after="0"/>
              <w:rPr>
                <w:sz w:val="20"/>
                <w:szCs w:val="20"/>
                <w:lang w:val="en-CA"/>
              </w:rPr>
            </w:pPr>
            <w:r w:rsidRPr="00ED5536">
              <w:rPr>
                <w:sz w:val="20"/>
                <w:szCs w:val="20"/>
              </w:rPr>
              <w:t>Operations Manager 2007</w:t>
            </w:r>
            <w:r w:rsidRPr="00ED5536">
              <w:rPr>
                <w:sz w:val="20"/>
                <w:szCs w:val="20"/>
                <w:lang w:val="en-CA"/>
              </w:rPr>
              <w:t>Opalis Integration Server</w:t>
            </w:r>
          </w:p>
          <w:p w:rsidR="00A61F12" w:rsidRPr="00ED5536" w:rsidRDefault="00A61F12" w:rsidP="00666184">
            <w:pPr>
              <w:pStyle w:val="ClosingL3"/>
              <w:spacing w:after="0"/>
              <w:ind w:left="5"/>
              <w:rPr>
                <w:rFonts w:ascii="Tahoma" w:hAnsi="Tahoma" w:cs="Tahoma"/>
                <w:sz w:val="20"/>
                <w:szCs w:val="20"/>
                <w:lang w:val="en-CA"/>
              </w:rPr>
            </w:pPr>
            <w:r w:rsidRPr="00ED5536">
              <w:rPr>
                <w:rFonts w:ascii="Tahoma" w:hAnsi="Tahoma" w:cs="Tahoma"/>
                <w:sz w:val="20"/>
                <w:szCs w:val="20"/>
                <w:lang w:val="en-CA"/>
              </w:rPr>
              <w:t>Quick Integration Kit</w:t>
            </w:r>
          </w:p>
          <w:p w:rsidR="00A61F12" w:rsidRPr="00ED5536" w:rsidRDefault="00A61F12" w:rsidP="00666184">
            <w:pPr>
              <w:pStyle w:val="ClosingL3"/>
              <w:spacing w:after="0"/>
              <w:ind w:left="5"/>
              <w:rPr>
                <w:rFonts w:ascii="Tahoma" w:hAnsi="Tahoma" w:cs="Tahoma"/>
                <w:sz w:val="20"/>
                <w:szCs w:val="20"/>
                <w:lang w:val="en-CA"/>
              </w:rPr>
            </w:pPr>
            <w:r w:rsidRPr="00ED5536">
              <w:rPr>
                <w:rFonts w:ascii="Tahoma" w:hAnsi="Tahoma" w:cs="Tahoma"/>
                <w:sz w:val="20"/>
                <w:szCs w:val="20"/>
                <w:lang w:val="en-CA"/>
              </w:rPr>
              <w:t>Opalis Operator Console Installer</w:t>
            </w:r>
          </w:p>
          <w:p w:rsidR="00A61F12" w:rsidRPr="00ED5536" w:rsidRDefault="00A61F12" w:rsidP="00666184">
            <w:pPr>
              <w:pStyle w:val="ClosingL3"/>
              <w:spacing w:after="0"/>
              <w:ind w:left="5"/>
              <w:rPr>
                <w:rFonts w:ascii="Tahoma" w:hAnsi="Tahoma" w:cs="Tahoma"/>
                <w:sz w:val="20"/>
                <w:szCs w:val="20"/>
                <w:lang w:val="en-CA"/>
              </w:rPr>
            </w:pPr>
            <w:r w:rsidRPr="00ED5536">
              <w:rPr>
                <w:rFonts w:ascii="Tahoma" w:hAnsi="Tahoma" w:cs="Tahoma"/>
                <w:sz w:val="20"/>
                <w:szCs w:val="20"/>
                <w:lang w:val="en-CA"/>
              </w:rPr>
              <w:t>Opalis Integration Server 6.2.2 SP1</w:t>
            </w:r>
          </w:p>
          <w:p w:rsidR="00A61F12" w:rsidRPr="00ED5536" w:rsidRDefault="00A61F12" w:rsidP="00666184">
            <w:pPr>
              <w:tabs>
                <w:tab w:val="left" w:pos="1080"/>
              </w:tabs>
              <w:spacing w:before="0" w:after="0"/>
              <w:ind w:left="1080" w:hanging="1080"/>
              <w:rPr>
                <w:sz w:val="20"/>
                <w:szCs w:val="20"/>
              </w:rPr>
            </w:pPr>
          </w:p>
          <w:p w:rsidR="00A61F12" w:rsidRPr="00ED5536" w:rsidRDefault="00A61F12" w:rsidP="00666184">
            <w:pPr>
              <w:tabs>
                <w:tab w:val="left" w:pos="1080"/>
              </w:tabs>
              <w:spacing w:before="0" w:after="0"/>
              <w:ind w:left="1080" w:hanging="1080"/>
              <w:rPr>
                <w:sz w:val="20"/>
                <w:szCs w:val="20"/>
              </w:rPr>
            </w:pPr>
            <w:r w:rsidRPr="00ED5536">
              <w:rPr>
                <w:sz w:val="20"/>
                <w:szCs w:val="20"/>
              </w:rPr>
              <w:t>Data Protection Manager 2010 Agent</w:t>
            </w:r>
          </w:p>
          <w:p w:rsidR="00A61F12" w:rsidRPr="00ED5536" w:rsidRDefault="00A61F12" w:rsidP="00666184">
            <w:pPr>
              <w:tabs>
                <w:tab w:val="left" w:pos="-28"/>
              </w:tabs>
              <w:spacing w:before="0" w:after="0"/>
              <w:rPr>
                <w:sz w:val="20"/>
                <w:szCs w:val="20"/>
              </w:rPr>
            </w:pPr>
            <w:r w:rsidRPr="00ED5536">
              <w:rPr>
                <w:sz w:val="20"/>
                <w:szCs w:val="20"/>
              </w:rPr>
              <w:t xml:space="preserve">Data Protection Manager Remote Command-Line </w:t>
            </w:r>
          </w:p>
          <w:p w:rsidR="00A61F12" w:rsidRPr="00ED5536" w:rsidRDefault="00A61F12" w:rsidP="00666184">
            <w:pPr>
              <w:tabs>
                <w:tab w:val="left" w:pos="1080"/>
              </w:tabs>
              <w:spacing w:before="0" w:after="0"/>
              <w:ind w:left="1080" w:hanging="1080"/>
              <w:rPr>
                <w:sz w:val="20"/>
                <w:szCs w:val="20"/>
              </w:rPr>
            </w:pPr>
          </w:p>
        </w:tc>
      </w:tr>
    </w:tbl>
    <w:p w:rsidR="00A61F12" w:rsidRPr="00FE1D68" w:rsidRDefault="00A61F12" w:rsidP="00A61F12">
      <w:pPr>
        <w:spacing w:before="0" w:after="0"/>
        <w:rPr>
          <w:sz w:val="20"/>
          <w:szCs w:val="20"/>
        </w:rPr>
      </w:pPr>
    </w:p>
    <w:p w:rsidR="00A61F12" w:rsidRPr="00FE1D68" w:rsidRDefault="00A61F12" w:rsidP="00A61F12">
      <w:pPr>
        <w:spacing w:before="0" w:after="0"/>
        <w:rPr>
          <w:sz w:val="20"/>
          <w:szCs w:val="20"/>
        </w:rPr>
      </w:pPr>
      <w:r w:rsidRPr="00FE1D68">
        <w:rPr>
          <w:sz w:val="20"/>
          <w:szCs w:val="20"/>
        </w:rPr>
        <w:t xml:space="preserve">There may be other software provided to you which is identified as “Additional Software” and licensed to you under the terms of this license agreement. </w:t>
      </w:r>
    </w:p>
    <w:p w:rsidR="00A61F12" w:rsidRPr="00FE1D68" w:rsidRDefault="00A61F12" w:rsidP="00A61F12">
      <w:pPr>
        <w:spacing w:before="0" w:after="0"/>
        <w:rPr>
          <w:sz w:val="20"/>
          <w:szCs w:val="20"/>
        </w:rPr>
      </w:pPr>
    </w:p>
    <w:p w:rsidR="00A61F12" w:rsidRDefault="00A61F12" w:rsidP="00A61F12"/>
    <w:p w:rsidR="0099052B" w:rsidRDefault="0099052B"/>
    <w:sectPr w:rsidR="0099052B" w:rsidSect="00FC7E03">
      <w:footerReference w:type="default" r:id="rId8"/>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F12" w:rsidRDefault="00A61F12" w:rsidP="00A61F12">
      <w:pPr>
        <w:spacing w:before="0" w:after="0"/>
      </w:pPr>
      <w:r>
        <w:separator/>
      </w:r>
    </w:p>
  </w:endnote>
  <w:endnote w:type="continuationSeparator" w:id="0">
    <w:p w:rsidR="00A61F12" w:rsidRDefault="00A61F12" w:rsidP="00A61F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FE1D68" w:rsidRPr="00E0317E" w:rsidTr="00DF0F0B">
      <w:tc>
        <w:tcPr>
          <w:tcW w:w="4578" w:type="dxa"/>
        </w:tcPr>
        <w:p w:rsidR="00FE1D68" w:rsidRPr="00E0317E" w:rsidRDefault="00964EAE" w:rsidP="00FE1D68">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w:t>
          </w:r>
          <w:r>
            <w:rPr>
              <w:rFonts w:eastAsia="Calibri"/>
            </w:rPr>
            <w:t>il</w:t>
          </w:r>
          <w:r w:rsidRPr="00E0317E">
            <w:rPr>
              <w:rFonts w:eastAsia="Calibri"/>
            </w:rPr>
            <w:t xml:space="preserve"> 1, 201</w:t>
          </w:r>
          <w:r>
            <w:rPr>
              <w:rFonts w:eastAsia="Calibri"/>
            </w:rPr>
            <w:t>2</w:t>
          </w:r>
          <w:r w:rsidRPr="00E0317E">
            <w:rPr>
              <w:rFonts w:eastAsia="Calibri"/>
            </w:rPr>
            <w:t>)</w:t>
          </w:r>
        </w:p>
      </w:tc>
      <w:tc>
        <w:tcPr>
          <w:tcW w:w="4998" w:type="dxa"/>
        </w:tcPr>
        <w:p w:rsidR="00FE1D68" w:rsidRPr="00E0317E" w:rsidRDefault="00964EAE" w:rsidP="00DF0F0B">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Pr>
              <w:rFonts w:eastAsia="Calibri"/>
              <w:noProof/>
            </w:rPr>
            <w:t>2</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Pr>
              <w:rFonts w:eastAsia="Calibri"/>
              <w:noProof/>
            </w:rPr>
            <w:t>11</w:t>
          </w:r>
          <w:r w:rsidRPr="00E0317E">
            <w:rPr>
              <w:rFonts w:eastAsia="Calibri"/>
            </w:rPr>
            <w:fldChar w:fldCharType="end"/>
          </w:r>
        </w:p>
      </w:tc>
    </w:tr>
  </w:tbl>
  <w:p w:rsidR="00F71977" w:rsidRDefault="00964EAE" w:rsidP="00FC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F12" w:rsidRDefault="00A61F12" w:rsidP="00A61F12">
      <w:pPr>
        <w:spacing w:before="0" w:after="0"/>
      </w:pPr>
      <w:r>
        <w:separator/>
      </w:r>
    </w:p>
  </w:footnote>
  <w:footnote w:type="continuationSeparator" w:id="0">
    <w:p w:rsidR="00A61F12" w:rsidRDefault="00A61F12" w:rsidP="00A61F12">
      <w:pPr>
        <w:spacing w:before="0" w:after="0"/>
      </w:pPr>
      <w:r>
        <w:continuationSeparator/>
      </w:r>
    </w:p>
  </w:footnote>
  <w:footnote w:id="1">
    <w:p w:rsidR="00A61F12" w:rsidRDefault="00A61F12" w:rsidP="00A61F12">
      <w:pPr>
        <w:pStyle w:val="Footnote"/>
        <w:widowControl w:val="0"/>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System Center 2012 Configuration Manager</w:t>
      </w:r>
      <w:r>
        <w:t xml:space="preserve"> Edition and Academic Edition.</w:t>
      </w:r>
    </w:p>
  </w:footnote>
  <w:footnote w:id="2">
    <w:p w:rsidR="00A61F12" w:rsidRDefault="00A61F12" w:rsidP="00A61F12">
      <w:pPr>
        <w:pStyle w:val="Footnote"/>
      </w:pPr>
      <w:r w:rsidRPr="00C27EAC">
        <w:rPr>
          <w:vertAlign w:val="superscript"/>
        </w:rPr>
        <w:footnoteRef/>
      </w:r>
      <w:r w:rsidRPr="00C27EAC">
        <w:rPr>
          <w:vertAlign w:val="superscript"/>
        </w:rPr>
        <w:t xml:space="preserve"> </w:t>
      </w:r>
      <w:r>
        <w:t xml:space="preserve"> LICENSOR:  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3BIZdawgkxHvgRrzwkAEAov7b70cu5Sesh5jCoExNfKczdAYCqOACVAALivsp7iSrf3FYhDO7d6Kb57iAvMlA==" w:salt="Ovi1CyWCp4hAsSjxkUB3z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F12"/>
    <w:rsid w:val="00964EAE"/>
    <w:rsid w:val="0099052B"/>
    <w:rsid w:val="00A61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CF88C4-9C57-4F47-A88A-67BF3CC1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61F1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61F12"/>
    <w:pPr>
      <w:numPr>
        <w:numId w:val="4"/>
      </w:numPr>
      <w:outlineLvl w:val="0"/>
    </w:pPr>
    <w:rPr>
      <w:b/>
      <w:bCs/>
    </w:rPr>
  </w:style>
  <w:style w:type="paragraph" w:styleId="Heading2">
    <w:name w:val="heading 2"/>
    <w:basedOn w:val="Normal"/>
    <w:link w:val="Heading2Char"/>
    <w:uiPriority w:val="99"/>
    <w:qFormat/>
    <w:rsid w:val="00A61F12"/>
    <w:pPr>
      <w:numPr>
        <w:ilvl w:val="1"/>
        <w:numId w:val="4"/>
      </w:numPr>
      <w:outlineLvl w:val="1"/>
    </w:pPr>
    <w:rPr>
      <w:b/>
      <w:bCs/>
    </w:rPr>
  </w:style>
  <w:style w:type="paragraph" w:styleId="Heading3">
    <w:name w:val="heading 3"/>
    <w:basedOn w:val="Normal"/>
    <w:link w:val="Heading3Char"/>
    <w:uiPriority w:val="99"/>
    <w:qFormat/>
    <w:rsid w:val="00A61F12"/>
    <w:pPr>
      <w:numPr>
        <w:ilvl w:val="2"/>
        <w:numId w:val="4"/>
      </w:numPr>
      <w:tabs>
        <w:tab w:val="left" w:pos="1077"/>
      </w:tabs>
      <w:outlineLvl w:val="2"/>
    </w:pPr>
  </w:style>
  <w:style w:type="paragraph" w:styleId="Heading4">
    <w:name w:val="heading 4"/>
    <w:basedOn w:val="Normal"/>
    <w:link w:val="Heading4Char"/>
    <w:uiPriority w:val="99"/>
    <w:qFormat/>
    <w:rsid w:val="00A61F12"/>
    <w:pPr>
      <w:numPr>
        <w:ilvl w:val="3"/>
        <w:numId w:val="4"/>
      </w:numPr>
      <w:outlineLvl w:val="3"/>
    </w:pPr>
  </w:style>
  <w:style w:type="paragraph" w:styleId="Heading5">
    <w:name w:val="heading 5"/>
    <w:basedOn w:val="Normal"/>
    <w:link w:val="Heading5Char"/>
    <w:uiPriority w:val="99"/>
    <w:qFormat/>
    <w:rsid w:val="00A61F12"/>
    <w:pPr>
      <w:numPr>
        <w:ilvl w:val="4"/>
        <w:numId w:val="4"/>
      </w:numPr>
      <w:tabs>
        <w:tab w:val="left" w:pos="1792"/>
      </w:tabs>
      <w:outlineLvl w:val="4"/>
    </w:pPr>
  </w:style>
  <w:style w:type="paragraph" w:styleId="Heading6">
    <w:name w:val="heading 6"/>
    <w:basedOn w:val="Normal"/>
    <w:link w:val="Heading6Char"/>
    <w:uiPriority w:val="99"/>
    <w:qFormat/>
    <w:rsid w:val="00A61F12"/>
    <w:pPr>
      <w:numPr>
        <w:ilvl w:val="5"/>
        <w:numId w:val="4"/>
      </w:numPr>
      <w:outlineLvl w:val="5"/>
    </w:pPr>
  </w:style>
  <w:style w:type="paragraph" w:styleId="Heading7">
    <w:name w:val="heading 7"/>
    <w:basedOn w:val="Normal"/>
    <w:link w:val="Heading7Char"/>
    <w:uiPriority w:val="99"/>
    <w:qFormat/>
    <w:rsid w:val="00A61F12"/>
    <w:pPr>
      <w:numPr>
        <w:ilvl w:val="6"/>
        <w:numId w:val="4"/>
      </w:numPr>
      <w:outlineLvl w:val="6"/>
    </w:pPr>
  </w:style>
  <w:style w:type="paragraph" w:styleId="Heading8">
    <w:name w:val="heading 8"/>
    <w:basedOn w:val="Normal"/>
    <w:link w:val="Heading8Char"/>
    <w:uiPriority w:val="99"/>
    <w:qFormat/>
    <w:rsid w:val="00A61F12"/>
    <w:pPr>
      <w:numPr>
        <w:ilvl w:val="7"/>
        <w:numId w:val="4"/>
      </w:numPr>
      <w:outlineLvl w:val="7"/>
    </w:pPr>
  </w:style>
  <w:style w:type="paragraph" w:styleId="Heading9">
    <w:name w:val="heading 9"/>
    <w:basedOn w:val="Normal"/>
    <w:link w:val="Heading9Char"/>
    <w:uiPriority w:val="99"/>
    <w:qFormat/>
    <w:rsid w:val="00A61F1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1F12"/>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61F12"/>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61F12"/>
    <w:rPr>
      <w:rFonts w:ascii="Tahoma" w:eastAsia="MS Mincho" w:hAnsi="Tahoma" w:cs="Tahoma"/>
      <w:sz w:val="19"/>
      <w:szCs w:val="19"/>
    </w:rPr>
  </w:style>
  <w:style w:type="character" w:customStyle="1" w:styleId="Heading4Char">
    <w:name w:val="Heading 4 Char"/>
    <w:basedOn w:val="DefaultParagraphFont"/>
    <w:link w:val="Heading4"/>
    <w:uiPriority w:val="99"/>
    <w:rsid w:val="00A61F12"/>
    <w:rPr>
      <w:rFonts w:ascii="Tahoma" w:eastAsia="MS Mincho" w:hAnsi="Tahoma" w:cs="Tahoma"/>
      <w:sz w:val="19"/>
      <w:szCs w:val="19"/>
    </w:rPr>
  </w:style>
  <w:style w:type="character" w:customStyle="1" w:styleId="Heading5Char">
    <w:name w:val="Heading 5 Char"/>
    <w:basedOn w:val="DefaultParagraphFont"/>
    <w:link w:val="Heading5"/>
    <w:uiPriority w:val="99"/>
    <w:rsid w:val="00A61F12"/>
    <w:rPr>
      <w:rFonts w:ascii="Tahoma" w:eastAsia="MS Mincho" w:hAnsi="Tahoma" w:cs="Tahoma"/>
      <w:sz w:val="19"/>
      <w:szCs w:val="19"/>
    </w:rPr>
  </w:style>
  <w:style w:type="character" w:customStyle="1" w:styleId="Heading6Char">
    <w:name w:val="Heading 6 Char"/>
    <w:basedOn w:val="DefaultParagraphFont"/>
    <w:link w:val="Heading6"/>
    <w:uiPriority w:val="99"/>
    <w:rsid w:val="00A61F12"/>
    <w:rPr>
      <w:rFonts w:ascii="Tahoma" w:eastAsia="MS Mincho" w:hAnsi="Tahoma" w:cs="Tahoma"/>
      <w:sz w:val="19"/>
      <w:szCs w:val="19"/>
    </w:rPr>
  </w:style>
  <w:style w:type="character" w:customStyle="1" w:styleId="Heading7Char">
    <w:name w:val="Heading 7 Char"/>
    <w:basedOn w:val="DefaultParagraphFont"/>
    <w:link w:val="Heading7"/>
    <w:uiPriority w:val="99"/>
    <w:rsid w:val="00A61F12"/>
    <w:rPr>
      <w:rFonts w:ascii="Tahoma" w:eastAsia="MS Mincho" w:hAnsi="Tahoma" w:cs="Tahoma"/>
      <w:sz w:val="19"/>
      <w:szCs w:val="19"/>
    </w:rPr>
  </w:style>
  <w:style w:type="character" w:customStyle="1" w:styleId="Heading8Char">
    <w:name w:val="Heading 8 Char"/>
    <w:basedOn w:val="DefaultParagraphFont"/>
    <w:link w:val="Heading8"/>
    <w:uiPriority w:val="99"/>
    <w:rsid w:val="00A61F12"/>
    <w:rPr>
      <w:rFonts w:ascii="Tahoma" w:eastAsia="MS Mincho" w:hAnsi="Tahoma" w:cs="Tahoma"/>
      <w:sz w:val="19"/>
      <w:szCs w:val="19"/>
    </w:rPr>
  </w:style>
  <w:style w:type="character" w:customStyle="1" w:styleId="Heading9Char">
    <w:name w:val="Heading 9 Char"/>
    <w:basedOn w:val="DefaultParagraphFont"/>
    <w:link w:val="Heading9"/>
    <w:uiPriority w:val="99"/>
    <w:rsid w:val="00A61F12"/>
    <w:rPr>
      <w:rFonts w:ascii="Tahoma" w:eastAsia="MS Mincho" w:hAnsi="Tahoma" w:cs="Tahoma"/>
      <w:sz w:val="19"/>
      <w:szCs w:val="19"/>
    </w:rPr>
  </w:style>
  <w:style w:type="character" w:customStyle="1" w:styleId="Body1Char1">
    <w:name w:val="Body 1 Char1"/>
    <w:link w:val="Body1"/>
    <w:uiPriority w:val="99"/>
    <w:locked/>
    <w:rsid w:val="00A61F12"/>
    <w:rPr>
      <w:rFonts w:ascii="Tahoma" w:hAnsi="Tahoma" w:cs="Tahoma"/>
      <w:sz w:val="19"/>
      <w:szCs w:val="19"/>
    </w:rPr>
  </w:style>
  <w:style w:type="paragraph" w:customStyle="1" w:styleId="Body1">
    <w:name w:val="Body 1"/>
    <w:basedOn w:val="Normal"/>
    <w:link w:val="Body1Char1"/>
    <w:uiPriority w:val="99"/>
    <w:rsid w:val="00A61F12"/>
    <w:pPr>
      <w:ind w:left="357"/>
    </w:pPr>
    <w:rPr>
      <w:rFonts w:eastAsiaTheme="minorHAnsi"/>
    </w:rPr>
  </w:style>
  <w:style w:type="paragraph" w:customStyle="1" w:styleId="Body2">
    <w:name w:val="Body 2"/>
    <w:basedOn w:val="Normal"/>
    <w:uiPriority w:val="99"/>
    <w:rsid w:val="00A61F12"/>
    <w:pPr>
      <w:ind w:left="720"/>
    </w:pPr>
  </w:style>
  <w:style w:type="paragraph" w:customStyle="1" w:styleId="Body3">
    <w:name w:val="Body 3"/>
    <w:basedOn w:val="Normal"/>
    <w:uiPriority w:val="99"/>
    <w:rsid w:val="00A61F12"/>
    <w:pPr>
      <w:ind w:left="1077"/>
    </w:pPr>
  </w:style>
  <w:style w:type="paragraph" w:customStyle="1" w:styleId="Bullet2">
    <w:name w:val="Bullet 2"/>
    <w:basedOn w:val="Normal"/>
    <w:uiPriority w:val="99"/>
    <w:rsid w:val="00A61F12"/>
  </w:style>
  <w:style w:type="paragraph" w:customStyle="1" w:styleId="Bullet3">
    <w:name w:val="Bullet 3"/>
    <w:basedOn w:val="Normal"/>
    <w:link w:val="Bullet3Char1"/>
    <w:uiPriority w:val="99"/>
    <w:rsid w:val="00A61F12"/>
    <w:pPr>
      <w:numPr>
        <w:numId w:val="1"/>
      </w:numPr>
    </w:pPr>
  </w:style>
  <w:style w:type="paragraph" w:customStyle="1" w:styleId="Bullet4">
    <w:name w:val="Bullet 4"/>
    <w:basedOn w:val="Normal"/>
    <w:uiPriority w:val="99"/>
    <w:rsid w:val="00A61F12"/>
    <w:pPr>
      <w:numPr>
        <w:numId w:val="2"/>
      </w:numPr>
    </w:pPr>
  </w:style>
  <w:style w:type="paragraph" w:customStyle="1" w:styleId="Bullet5">
    <w:name w:val="Bullet 5"/>
    <w:basedOn w:val="Normal"/>
    <w:uiPriority w:val="99"/>
    <w:rsid w:val="00A61F12"/>
    <w:pPr>
      <w:numPr>
        <w:numId w:val="3"/>
      </w:numPr>
    </w:pPr>
  </w:style>
  <w:style w:type="paragraph" w:customStyle="1" w:styleId="Preamble">
    <w:name w:val="Preamble"/>
    <w:basedOn w:val="Normal"/>
    <w:uiPriority w:val="99"/>
    <w:rsid w:val="00A61F12"/>
    <w:rPr>
      <w:b/>
      <w:bCs/>
    </w:rPr>
  </w:style>
  <w:style w:type="paragraph" w:customStyle="1" w:styleId="Heading3Bold">
    <w:name w:val="Heading 3 Bold"/>
    <w:basedOn w:val="Heading3"/>
    <w:uiPriority w:val="99"/>
    <w:rsid w:val="00A61F12"/>
    <w:pPr>
      <w:numPr>
        <w:numId w:val="5"/>
      </w:numPr>
    </w:pPr>
    <w:rPr>
      <w:b/>
      <w:bCs/>
    </w:rPr>
  </w:style>
  <w:style w:type="paragraph" w:customStyle="1" w:styleId="Body2Underline">
    <w:name w:val="Body 2 Underline"/>
    <w:basedOn w:val="Body2"/>
    <w:uiPriority w:val="99"/>
    <w:rsid w:val="00A61F12"/>
    <w:rPr>
      <w:u w:val="single"/>
    </w:rPr>
  </w:style>
  <w:style w:type="character" w:styleId="Hyperlink">
    <w:name w:val="Hyperlink"/>
    <w:uiPriority w:val="99"/>
    <w:rsid w:val="00A61F12"/>
    <w:rPr>
      <w:rFonts w:cs="Times New Roman"/>
      <w:color w:val="0000FF"/>
      <w:u w:val="single"/>
    </w:rPr>
  </w:style>
  <w:style w:type="paragraph" w:customStyle="1" w:styleId="Bullet4Underlined">
    <w:name w:val="Bullet 4 Underlined"/>
    <w:basedOn w:val="Bullet4"/>
    <w:uiPriority w:val="99"/>
    <w:rsid w:val="00A61F12"/>
    <w:rPr>
      <w:u w:val="single"/>
    </w:rPr>
  </w:style>
  <w:style w:type="paragraph" w:customStyle="1" w:styleId="Bullet4Underline">
    <w:name w:val="Bullet 4 Underline"/>
    <w:basedOn w:val="Bullet4"/>
    <w:uiPriority w:val="99"/>
    <w:rsid w:val="00A61F12"/>
    <w:pPr>
      <w:numPr>
        <w:numId w:val="0"/>
      </w:numPr>
    </w:pPr>
    <w:rPr>
      <w:u w:val="single"/>
    </w:rPr>
  </w:style>
  <w:style w:type="paragraph" w:styleId="Footer">
    <w:name w:val="footer"/>
    <w:basedOn w:val="Normal"/>
    <w:link w:val="FooterChar"/>
    <w:uiPriority w:val="99"/>
    <w:rsid w:val="00A61F12"/>
    <w:pPr>
      <w:tabs>
        <w:tab w:val="center" w:pos="4320"/>
        <w:tab w:val="right" w:pos="8640"/>
      </w:tabs>
    </w:pPr>
  </w:style>
  <w:style w:type="character" w:customStyle="1" w:styleId="FooterChar">
    <w:name w:val="Footer Char"/>
    <w:basedOn w:val="DefaultParagraphFont"/>
    <w:link w:val="Footer"/>
    <w:uiPriority w:val="99"/>
    <w:rsid w:val="00A61F12"/>
    <w:rPr>
      <w:rFonts w:ascii="Tahoma" w:eastAsia="MS Mincho" w:hAnsi="Tahoma" w:cs="Tahoma"/>
      <w:sz w:val="19"/>
      <w:szCs w:val="19"/>
    </w:rPr>
  </w:style>
  <w:style w:type="character" w:customStyle="1" w:styleId="Bullet3Char1">
    <w:name w:val="Bullet 3 Char1"/>
    <w:link w:val="Bullet3"/>
    <w:uiPriority w:val="99"/>
    <w:locked/>
    <w:rsid w:val="00A61F12"/>
    <w:rPr>
      <w:rFonts w:ascii="Tahoma" w:eastAsia="MS Mincho" w:hAnsi="Tahoma" w:cs="Tahoma"/>
      <w:sz w:val="19"/>
      <w:szCs w:val="19"/>
    </w:rPr>
  </w:style>
  <w:style w:type="paragraph" w:styleId="ListParagraph">
    <w:name w:val="List Paragraph"/>
    <w:basedOn w:val="Normal"/>
    <w:uiPriority w:val="34"/>
    <w:qFormat/>
    <w:rsid w:val="00A61F12"/>
    <w:pPr>
      <w:ind w:left="720"/>
      <w:contextualSpacing/>
    </w:pPr>
  </w:style>
  <w:style w:type="paragraph" w:customStyle="1" w:styleId="ClosingL3">
    <w:name w:val="Closing_L3"/>
    <w:basedOn w:val="Normal"/>
    <w:rsid w:val="00A61F12"/>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A61F12"/>
    <w:pPr>
      <w:spacing w:after="0"/>
    </w:pPr>
    <w:rPr>
      <w:rFonts w:eastAsia="Times New Roman"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4651</Words>
  <Characters>26514</Characters>
  <Application>Microsoft Office Word</Application>
  <DocSecurity>0</DocSecurity>
  <Lines>220</Lines>
  <Paragraphs>62</Paragraphs>
  <ScaleCrop>false</ScaleCrop>
  <Company/>
  <LinksUpToDate>false</LinksUpToDate>
  <CharactersWithSpaces>31103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